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4F" w:rsidRPr="00CB095F" w:rsidRDefault="00CB095F" w:rsidP="00CB095F">
      <w:pPr>
        <w:widowControl/>
        <w:shd w:val="clear" w:color="auto" w:fill="FFFFFF"/>
        <w:spacing w:line="360" w:lineRule="auto"/>
        <w:jc w:val="center"/>
        <w:rPr>
          <w:rFonts w:ascii="Verdana" w:hAnsi="Verdana" w:cs="宋体"/>
          <w:b/>
          <w:bCs/>
          <w:color w:val="333333"/>
          <w:kern w:val="0"/>
          <w:sz w:val="24"/>
          <w:szCs w:val="24"/>
        </w:rPr>
      </w:pPr>
      <w:bookmarkStart w:id="0" w:name="_Toc362870394"/>
      <w:bookmarkStart w:id="1" w:name="_Toc364070744"/>
      <w:bookmarkStart w:id="2" w:name="_Toc397436340"/>
      <w:r w:rsidRPr="00CB095F">
        <w:rPr>
          <w:rFonts w:ascii="Verdana" w:hAnsi="Verdana" w:cs="宋体" w:hint="eastAsia"/>
          <w:b/>
          <w:bCs/>
          <w:color w:val="333333"/>
          <w:kern w:val="0"/>
          <w:sz w:val="24"/>
          <w:szCs w:val="24"/>
        </w:rPr>
        <w:t>北京化工大学</w:t>
      </w:r>
      <w:r w:rsidRPr="00CB095F">
        <w:rPr>
          <w:rFonts w:ascii="Verdana" w:hAnsi="Verdana" w:cs="宋体"/>
          <w:b/>
          <w:bCs/>
          <w:color w:val="333333"/>
          <w:kern w:val="0"/>
          <w:sz w:val="24"/>
          <w:szCs w:val="24"/>
        </w:rPr>
        <w:t>优秀博士生</w:t>
      </w:r>
      <w:r w:rsidRPr="00CB095F">
        <w:rPr>
          <w:rFonts w:ascii="Verdana" w:hAnsi="Verdana" w:cs="宋体" w:hint="eastAsia"/>
          <w:b/>
          <w:bCs/>
          <w:color w:val="333333"/>
          <w:kern w:val="0"/>
          <w:sz w:val="24"/>
          <w:szCs w:val="24"/>
        </w:rPr>
        <w:t>“高精尖”联合培养项目</w:t>
      </w:r>
      <w:r w:rsidR="00C1264F" w:rsidRPr="00CB095F">
        <w:rPr>
          <w:rFonts w:ascii="Times New Roman" w:eastAsia="黑体" w:hAnsi="Arial" w:hint="eastAsia"/>
          <w:color w:val="000000"/>
          <w:sz w:val="24"/>
          <w:szCs w:val="24"/>
        </w:rPr>
        <w:t>实施细则</w:t>
      </w:r>
      <w:bookmarkEnd w:id="0"/>
      <w:bookmarkEnd w:id="1"/>
      <w:bookmarkEnd w:id="2"/>
    </w:p>
    <w:p w:rsidR="00C1264F" w:rsidRPr="0002079F" w:rsidRDefault="00C1264F" w:rsidP="0002079F">
      <w:pPr>
        <w:numPr>
          <w:ilvl w:val="0"/>
          <w:numId w:val="1"/>
        </w:numPr>
        <w:spacing w:beforeLines="50" w:before="156" w:afterLines="50" w:after="156" w:line="400" w:lineRule="exact"/>
        <w:rPr>
          <w:rFonts w:ascii="黑体" w:eastAsia="黑体" w:hAnsi="黑体"/>
          <w:sz w:val="24"/>
        </w:rPr>
      </w:pPr>
      <w:bookmarkStart w:id="3" w:name="_Toc237421491"/>
      <w:bookmarkStart w:id="4" w:name="_Toc332907731"/>
      <w:r>
        <w:rPr>
          <w:rFonts w:ascii="黑体" w:eastAsia="黑体" w:hAnsi="黑体" w:hint="eastAsia"/>
          <w:sz w:val="24"/>
        </w:rPr>
        <w:t xml:space="preserve"> </w:t>
      </w:r>
      <w:r w:rsidRPr="002E7521">
        <w:rPr>
          <w:rFonts w:ascii="黑体" w:eastAsia="黑体" w:hAnsi="黑体" w:hint="eastAsia"/>
          <w:sz w:val="24"/>
        </w:rPr>
        <w:t>总则</w:t>
      </w:r>
      <w:bookmarkEnd w:id="3"/>
      <w:bookmarkEnd w:id="4"/>
    </w:p>
    <w:p w:rsidR="00C1264F" w:rsidRPr="0087751D" w:rsidRDefault="00C1264F" w:rsidP="00C1264F">
      <w:pPr>
        <w:pStyle w:val="a5"/>
        <w:spacing w:after="0" w:line="400" w:lineRule="exact"/>
        <w:ind w:leftChars="0" w:left="0" w:firstLineChars="200" w:firstLine="420"/>
        <w:rPr>
          <w:rFonts w:ascii="宋体" w:hAnsi="宋体"/>
          <w:color w:val="0D0D0D"/>
          <w:sz w:val="21"/>
          <w:szCs w:val="21"/>
        </w:rPr>
      </w:pPr>
      <w:r w:rsidRPr="0002079F">
        <w:rPr>
          <w:rFonts w:ascii="宋体" w:hAnsi="宋体" w:hint="eastAsia"/>
          <w:sz w:val="21"/>
          <w:szCs w:val="21"/>
        </w:rPr>
        <w:t>为适应我校创新人才培养工程及研究生教育改</w:t>
      </w:r>
      <w:r w:rsidR="001C4B68" w:rsidRPr="0002079F">
        <w:rPr>
          <w:rFonts w:ascii="宋体" w:hAnsi="宋体" w:hint="eastAsia"/>
          <w:sz w:val="21"/>
          <w:szCs w:val="21"/>
        </w:rPr>
        <w:t>革与发展的需要，进一步加强我校的国际交流与合作，全面提升</w:t>
      </w:r>
      <w:r w:rsidRPr="0002079F">
        <w:rPr>
          <w:rFonts w:ascii="宋体" w:hAnsi="宋体" w:hint="eastAsia"/>
          <w:sz w:val="21"/>
          <w:szCs w:val="21"/>
        </w:rPr>
        <w:t>研究生</w:t>
      </w:r>
      <w:r w:rsidRPr="0087751D">
        <w:rPr>
          <w:rFonts w:ascii="宋体" w:hAnsi="宋体" w:hint="eastAsia"/>
          <w:color w:val="0D0D0D"/>
          <w:sz w:val="21"/>
          <w:szCs w:val="21"/>
        </w:rPr>
        <w:t>培养质量，加强和规范我校中外联合培养研究生的管理工作，特制定本实施细则。</w:t>
      </w:r>
    </w:p>
    <w:p w:rsidR="00C1264F" w:rsidRDefault="00C1264F" w:rsidP="0002079F">
      <w:pPr>
        <w:spacing w:beforeLines="50" w:before="156" w:afterLines="50" w:after="156" w:line="400" w:lineRule="exact"/>
        <w:rPr>
          <w:rFonts w:ascii="黑体" w:eastAsia="黑体" w:hAnsi="黑体"/>
          <w:sz w:val="24"/>
        </w:rPr>
      </w:pPr>
      <w:bookmarkStart w:id="5" w:name="_Toc237421492"/>
      <w:bookmarkStart w:id="6" w:name="_Toc332907732"/>
    </w:p>
    <w:p w:rsidR="00C1264F" w:rsidRPr="002E7521" w:rsidRDefault="00C1264F" w:rsidP="0002079F">
      <w:pPr>
        <w:spacing w:beforeLines="50" w:before="156" w:afterLines="50" w:after="156" w:line="400" w:lineRule="exact"/>
        <w:rPr>
          <w:rFonts w:ascii="黑体" w:eastAsia="黑体" w:hAnsi="黑体"/>
          <w:sz w:val="24"/>
        </w:rPr>
      </w:pPr>
      <w:r w:rsidRPr="002E7521">
        <w:rPr>
          <w:rFonts w:ascii="黑体" w:eastAsia="黑体" w:hAnsi="黑体" w:hint="eastAsia"/>
          <w:sz w:val="24"/>
        </w:rPr>
        <w:t>第二节  申请条件</w:t>
      </w:r>
      <w:bookmarkEnd w:id="5"/>
      <w:bookmarkEnd w:id="6"/>
    </w:p>
    <w:p w:rsidR="00C1264F" w:rsidRPr="00B47B2E" w:rsidRDefault="00C1264F" w:rsidP="00C1264F">
      <w:pPr>
        <w:spacing w:line="400" w:lineRule="exact"/>
        <w:ind w:firstLineChars="200" w:firstLine="422"/>
        <w:rPr>
          <w:rFonts w:ascii="宋体" w:hAnsi="宋体"/>
          <w:color w:val="0D0D0D"/>
          <w:szCs w:val="21"/>
        </w:rPr>
      </w:pPr>
      <w:r w:rsidRPr="00B44A25">
        <w:rPr>
          <w:rFonts w:ascii="宋体" w:hAnsi="宋体" w:hint="eastAsia"/>
          <w:b/>
        </w:rPr>
        <w:t>第一条</w:t>
      </w:r>
      <w:r w:rsidRPr="00B47B2E">
        <w:rPr>
          <w:rFonts w:ascii="宋体" w:hAnsi="宋体" w:hint="eastAsia"/>
          <w:b/>
          <w:color w:val="0D0D0D"/>
          <w:szCs w:val="21"/>
        </w:rPr>
        <w:t xml:space="preserve"> </w:t>
      </w:r>
      <w:r w:rsidRPr="00B47B2E">
        <w:rPr>
          <w:rFonts w:ascii="宋体" w:hAnsi="宋体" w:hint="eastAsia"/>
          <w:color w:val="0D0D0D"/>
          <w:szCs w:val="21"/>
        </w:rPr>
        <w:t xml:space="preserve"> 热爱社会主义祖国，具有良好的思想和业务素质，在学习、科研、工作中表现突出，具有高度的事业心和责任感。</w:t>
      </w:r>
    </w:p>
    <w:p w:rsidR="00C1264F" w:rsidRPr="00B47B2E" w:rsidRDefault="00C1264F" w:rsidP="00C1264F">
      <w:pPr>
        <w:spacing w:line="400" w:lineRule="exact"/>
        <w:ind w:firstLineChars="200" w:firstLine="422"/>
        <w:rPr>
          <w:rFonts w:ascii="宋体" w:hAnsi="宋体"/>
          <w:color w:val="0D0D0D"/>
          <w:szCs w:val="21"/>
        </w:rPr>
      </w:pPr>
      <w:r w:rsidRPr="00B44A25">
        <w:rPr>
          <w:rFonts w:ascii="宋体" w:hAnsi="宋体" w:hint="eastAsia"/>
          <w:b/>
        </w:rPr>
        <w:t>第二条</w:t>
      </w:r>
      <w:r w:rsidRPr="00B47B2E">
        <w:rPr>
          <w:rFonts w:ascii="宋体" w:hAnsi="宋体" w:hint="eastAsia"/>
          <w:color w:val="0D0D0D"/>
          <w:szCs w:val="21"/>
        </w:rPr>
        <w:t xml:space="preserve">  </w:t>
      </w:r>
      <w:r>
        <w:rPr>
          <w:rFonts w:ascii="宋体" w:hAnsi="宋体" w:hint="eastAsia"/>
          <w:color w:val="0D0D0D"/>
          <w:szCs w:val="21"/>
        </w:rPr>
        <w:t>申请者须</w:t>
      </w:r>
      <w:r w:rsidRPr="00B47B2E">
        <w:rPr>
          <w:rFonts w:ascii="宋体" w:hAnsi="宋体" w:hint="eastAsia"/>
          <w:color w:val="0D0D0D"/>
          <w:szCs w:val="21"/>
        </w:rPr>
        <w:t>为我校注册学籍的在校</w:t>
      </w:r>
      <w:r w:rsidR="00A71CF1">
        <w:rPr>
          <w:rFonts w:ascii="宋体" w:hAnsi="宋体" w:hint="eastAsia"/>
          <w:color w:val="0D0D0D"/>
          <w:szCs w:val="21"/>
        </w:rPr>
        <w:t>博士研究</w:t>
      </w:r>
      <w:r w:rsidRPr="00B47B2E">
        <w:rPr>
          <w:rFonts w:ascii="宋体" w:hAnsi="宋体" w:hint="eastAsia"/>
          <w:color w:val="0D0D0D"/>
          <w:szCs w:val="21"/>
        </w:rPr>
        <w:t>生。在派出之前，一般应</w:t>
      </w:r>
      <w:r>
        <w:rPr>
          <w:rFonts w:ascii="宋体" w:hAnsi="宋体" w:hint="eastAsia"/>
          <w:color w:val="0D0D0D"/>
          <w:szCs w:val="21"/>
        </w:rPr>
        <w:t>完成相应专业</w:t>
      </w:r>
      <w:r w:rsidRPr="00B47B2E">
        <w:rPr>
          <w:rFonts w:ascii="宋体" w:hAnsi="宋体" w:hint="eastAsia"/>
          <w:color w:val="0D0D0D"/>
          <w:szCs w:val="21"/>
        </w:rPr>
        <w:t>培养计划中所规定的必修课程学习，考试成绩优良。</w:t>
      </w:r>
    </w:p>
    <w:p w:rsidR="00E32A1E" w:rsidRDefault="00C1264F" w:rsidP="00C1264F">
      <w:pPr>
        <w:spacing w:line="400" w:lineRule="exact"/>
        <w:ind w:firstLineChars="200" w:firstLine="422"/>
        <w:rPr>
          <w:rFonts w:ascii="Verdana" w:hAnsi="Verdana" w:cs="宋体"/>
          <w:kern w:val="0"/>
          <w:szCs w:val="21"/>
        </w:rPr>
      </w:pPr>
      <w:r w:rsidRPr="00B44A25">
        <w:rPr>
          <w:rFonts w:ascii="宋体" w:hAnsi="宋体" w:hint="eastAsia"/>
          <w:b/>
        </w:rPr>
        <w:t>第三条</w:t>
      </w:r>
      <w:r w:rsidRPr="00B47B2E">
        <w:rPr>
          <w:rFonts w:ascii="宋体" w:hAnsi="宋体" w:hint="eastAsia"/>
          <w:color w:val="0D0D0D"/>
          <w:szCs w:val="21"/>
        </w:rPr>
        <w:t xml:space="preserve">  </w:t>
      </w:r>
      <w:r w:rsidR="00E32A1E" w:rsidRPr="00795D6A">
        <w:rPr>
          <w:rFonts w:ascii="Verdana" w:hAnsi="Verdana" w:cs="宋体"/>
          <w:kern w:val="0"/>
          <w:szCs w:val="21"/>
        </w:rPr>
        <w:t>出访博士生具有较高的英语水平（</w:t>
      </w:r>
      <w:r w:rsidR="00E32A1E" w:rsidRPr="00795D6A">
        <w:rPr>
          <w:rFonts w:ascii="Verdana" w:hAnsi="Verdana" w:cs="宋体"/>
          <w:kern w:val="0"/>
          <w:szCs w:val="21"/>
        </w:rPr>
        <w:t>TOFEL</w:t>
      </w:r>
      <w:r w:rsidR="00E32A1E" w:rsidRPr="00795D6A">
        <w:rPr>
          <w:rFonts w:ascii="Verdana" w:hAnsi="Verdana" w:cs="宋体"/>
          <w:kern w:val="0"/>
          <w:szCs w:val="21"/>
        </w:rPr>
        <w:t>、</w:t>
      </w:r>
      <w:r w:rsidR="00E32A1E" w:rsidRPr="00795D6A">
        <w:rPr>
          <w:rFonts w:ascii="Verdana" w:hAnsi="Verdana" w:cs="宋体"/>
          <w:kern w:val="0"/>
          <w:szCs w:val="21"/>
        </w:rPr>
        <w:t>IELTS</w:t>
      </w:r>
      <w:r w:rsidR="00E32A1E" w:rsidRPr="00795D6A">
        <w:rPr>
          <w:rFonts w:ascii="Verdana" w:hAnsi="Verdana" w:cs="宋体"/>
          <w:kern w:val="0"/>
          <w:szCs w:val="21"/>
        </w:rPr>
        <w:t>、</w:t>
      </w:r>
      <w:r w:rsidR="00E32A1E" w:rsidRPr="00795D6A">
        <w:rPr>
          <w:rFonts w:ascii="Verdana" w:hAnsi="Verdana" w:cs="宋体"/>
          <w:kern w:val="0"/>
          <w:szCs w:val="21"/>
        </w:rPr>
        <w:t>GRE</w:t>
      </w:r>
      <w:r w:rsidR="00E32A1E" w:rsidRPr="00795D6A">
        <w:rPr>
          <w:rFonts w:ascii="Verdana" w:hAnsi="Verdana" w:cs="宋体"/>
          <w:kern w:val="0"/>
          <w:szCs w:val="21"/>
        </w:rPr>
        <w:t>等成绩优良者优先考虑），</w:t>
      </w:r>
      <w:r w:rsidR="00E32A1E">
        <w:rPr>
          <w:rFonts w:ascii="Verdana" w:hAnsi="Verdana" w:cs="宋体" w:hint="eastAsia"/>
          <w:kern w:val="0"/>
          <w:szCs w:val="21"/>
        </w:rPr>
        <w:t>或发表过高水平英文文章，</w:t>
      </w:r>
      <w:r w:rsidR="00E32A1E" w:rsidRPr="00795D6A">
        <w:rPr>
          <w:rFonts w:ascii="Verdana" w:hAnsi="Verdana" w:cs="宋体"/>
          <w:kern w:val="0"/>
          <w:szCs w:val="21"/>
        </w:rPr>
        <w:t>能够流利进行英语口头和书面交流。</w:t>
      </w:r>
    </w:p>
    <w:p w:rsidR="00C1264F" w:rsidRPr="00B47B2E" w:rsidRDefault="00C1264F" w:rsidP="00E32A1E">
      <w:pPr>
        <w:spacing w:line="400" w:lineRule="exact"/>
        <w:ind w:firstLineChars="200" w:firstLine="422"/>
        <w:rPr>
          <w:rFonts w:ascii="宋体" w:hAnsi="宋体"/>
          <w:color w:val="0D0D0D"/>
          <w:szCs w:val="21"/>
        </w:rPr>
      </w:pPr>
      <w:r w:rsidRPr="00B44A25">
        <w:rPr>
          <w:rFonts w:ascii="宋体" w:hAnsi="宋体" w:hint="eastAsia"/>
          <w:b/>
        </w:rPr>
        <w:t>第四条</w:t>
      </w:r>
      <w:r w:rsidRPr="00B47B2E">
        <w:rPr>
          <w:rFonts w:ascii="宋体" w:hAnsi="宋体" w:hint="eastAsia"/>
          <w:color w:val="0D0D0D"/>
          <w:szCs w:val="21"/>
        </w:rPr>
        <w:t xml:space="preserve">  身心健康。</w:t>
      </w:r>
    </w:p>
    <w:p w:rsidR="00C1264F" w:rsidRDefault="00C1264F" w:rsidP="0002079F">
      <w:pPr>
        <w:spacing w:beforeLines="50" w:before="156" w:afterLines="50" w:after="156" w:line="400" w:lineRule="exact"/>
        <w:rPr>
          <w:rFonts w:ascii="黑体" w:eastAsia="黑体" w:hAnsi="黑体"/>
          <w:sz w:val="24"/>
        </w:rPr>
      </w:pPr>
      <w:bookmarkStart w:id="7" w:name="_Toc237421493"/>
      <w:bookmarkStart w:id="8" w:name="_Toc332907733"/>
    </w:p>
    <w:p w:rsidR="00C1264F" w:rsidRPr="002E7521" w:rsidRDefault="00C1264F" w:rsidP="0002079F">
      <w:pPr>
        <w:spacing w:beforeLines="50" w:before="156" w:afterLines="50" w:after="156" w:line="400" w:lineRule="exact"/>
        <w:rPr>
          <w:rFonts w:ascii="黑体" w:eastAsia="黑体" w:hAnsi="黑体"/>
          <w:sz w:val="24"/>
        </w:rPr>
      </w:pPr>
      <w:r w:rsidRPr="002E7521">
        <w:rPr>
          <w:rFonts w:ascii="黑体" w:eastAsia="黑体" w:hAnsi="黑体" w:hint="eastAsia"/>
          <w:sz w:val="24"/>
        </w:rPr>
        <w:t>第三节  境外联合培养单位的确定</w:t>
      </w:r>
      <w:bookmarkEnd w:id="7"/>
      <w:bookmarkEnd w:id="8"/>
    </w:p>
    <w:p w:rsidR="00C1264F" w:rsidRPr="00B47B2E" w:rsidRDefault="00C1264F" w:rsidP="00C1264F">
      <w:pPr>
        <w:spacing w:line="400" w:lineRule="exact"/>
        <w:ind w:firstLineChars="200" w:firstLine="422"/>
        <w:rPr>
          <w:rFonts w:ascii="宋体" w:hAnsi="宋体"/>
          <w:color w:val="0D0D0D"/>
          <w:szCs w:val="21"/>
        </w:rPr>
      </w:pPr>
      <w:r w:rsidRPr="00B44A25">
        <w:rPr>
          <w:rFonts w:ascii="宋体" w:hAnsi="宋体" w:hint="eastAsia"/>
          <w:b/>
        </w:rPr>
        <w:t>第五条</w:t>
      </w:r>
      <w:r w:rsidRPr="00B47B2E">
        <w:rPr>
          <w:rFonts w:ascii="宋体" w:hAnsi="宋体" w:hint="eastAsia"/>
          <w:color w:val="0D0D0D"/>
          <w:szCs w:val="21"/>
        </w:rPr>
        <w:t xml:space="preserve">  </w:t>
      </w:r>
      <w:r>
        <w:rPr>
          <w:rFonts w:ascii="宋体" w:hAnsi="宋体" w:hint="eastAsia"/>
          <w:color w:val="0D0D0D"/>
          <w:szCs w:val="21"/>
        </w:rPr>
        <w:t>境</w:t>
      </w:r>
      <w:r w:rsidRPr="00B47B2E">
        <w:rPr>
          <w:rFonts w:ascii="宋体" w:hAnsi="宋体" w:hint="eastAsia"/>
          <w:color w:val="0D0D0D"/>
          <w:szCs w:val="21"/>
        </w:rPr>
        <w:t>外联合培养单位主要应为先进发达国家或地区的高水平院校或科研机构，或满足下列条件之一：</w:t>
      </w:r>
    </w:p>
    <w:p w:rsidR="00C1264F" w:rsidRPr="00B47B2E" w:rsidRDefault="00C1264F" w:rsidP="00C1264F">
      <w:pPr>
        <w:spacing w:line="400" w:lineRule="exact"/>
        <w:ind w:firstLineChars="200" w:firstLine="420"/>
        <w:rPr>
          <w:rFonts w:ascii="宋体" w:hAnsi="宋体"/>
          <w:color w:val="0D0D0D"/>
          <w:szCs w:val="21"/>
        </w:rPr>
      </w:pPr>
      <w:r w:rsidRPr="00B47B2E">
        <w:rPr>
          <w:rFonts w:ascii="宋体" w:hAnsi="宋体" w:hint="eastAsia"/>
          <w:color w:val="0D0D0D"/>
          <w:szCs w:val="21"/>
        </w:rPr>
        <w:t>（一）列入国家留学基金委发布的项目指南中的单位；</w:t>
      </w:r>
    </w:p>
    <w:p w:rsidR="00C1264F" w:rsidRPr="00B47B2E" w:rsidRDefault="00C1264F" w:rsidP="00C1264F">
      <w:pPr>
        <w:spacing w:line="400" w:lineRule="exact"/>
        <w:ind w:firstLineChars="200" w:firstLine="420"/>
        <w:rPr>
          <w:rFonts w:ascii="宋体" w:hAnsi="宋体"/>
          <w:color w:val="0D0D0D"/>
          <w:szCs w:val="21"/>
        </w:rPr>
      </w:pPr>
      <w:r w:rsidRPr="00B47B2E">
        <w:rPr>
          <w:rFonts w:ascii="宋体" w:hAnsi="宋体" w:hint="eastAsia"/>
          <w:color w:val="0D0D0D"/>
          <w:szCs w:val="21"/>
        </w:rPr>
        <w:t>（二）与我校有友好关系的单位；</w:t>
      </w:r>
    </w:p>
    <w:p w:rsidR="00C1264F" w:rsidRPr="00B47B2E" w:rsidRDefault="00C1264F" w:rsidP="00C1264F">
      <w:pPr>
        <w:spacing w:line="400" w:lineRule="exact"/>
        <w:ind w:firstLineChars="200" w:firstLine="420"/>
        <w:rPr>
          <w:rFonts w:ascii="宋体" w:hAnsi="宋体"/>
          <w:color w:val="0D0D0D"/>
          <w:szCs w:val="21"/>
        </w:rPr>
      </w:pPr>
      <w:r w:rsidRPr="00B47B2E">
        <w:rPr>
          <w:rFonts w:ascii="宋体" w:hAnsi="宋体" w:hint="eastAsia"/>
          <w:color w:val="0D0D0D"/>
          <w:szCs w:val="21"/>
        </w:rPr>
        <w:t>（三）与我校签订合作框架协议的单位；</w:t>
      </w:r>
    </w:p>
    <w:p w:rsidR="00C1264F" w:rsidRPr="00B47B2E" w:rsidRDefault="00C1264F" w:rsidP="00C1264F">
      <w:pPr>
        <w:spacing w:line="400" w:lineRule="exact"/>
        <w:ind w:firstLineChars="200" w:firstLine="420"/>
        <w:rPr>
          <w:rFonts w:ascii="宋体" w:hAnsi="宋体"/>
          <w:color w:val="0D0D0D"/>
          <w:szCs w:val="21"/>
        </w:rPr>
      </w:pPr>
      <w:r>
        <w:rPr>
          <w:rFonts w:ascii="宋体" w:hAnsi="宋体" w:hint="eastAsia"/>
          <w:color w:val="0D0D0D"/>
          <w:szCs w:val="21"/>
        </w:rPr>
        <w:t>（四）其它具有明显</w:t>
      </w:r>
      <w:r w:rsidRPr="00B47B2E">
        <w:rPr>
          <w:rFonts w:ascii="宋体" w:hAnsi="宋体" w:hint="eastAsia"/>
          <w:color w:val="0D0D0D"/>
          <w:szCs w:val="21"/>
        </w:rPr>
        <w:t>学科优势及先进实验条件的单位。</w:t>
      </w:r>
    </w:p>
    <w:p w:rsidR="00C1264F" w:rsidRPr="006041EC" w:rsidRDefault="00C1264F" w:rsidP="00C1264F">
      <w:pPr>
        <w:spacing w:line="400" w:lineRule="exact"/>
        <w:ind w:firstLineChars="200" w:firstLine="422"/>
        <w:rPr>
          <w:rFonts w:ascii="宋体" w:hAnsi="宋体"/>
          <w:szCs w:val="21"/>
        </w:rPr>
      </w:pPr>
      <w:r w:rsidRPr="00B44A25">
        <w:rPr>
          <w:rFonts w:ascii="宋体" w:hAnsi="宋体" w:hint="eastAsia"/>
          <w:b/>
        </w:rPr>
        <w:t>第六条</w:t>
      </w:r>
      <w:r w:rsidRPr="00B47B2E">
        <w:rPr>
          <w:rFonts w:ascii="宋体" w:hAnsi="宋体" w:hint="eastAsia"/>
          <w:color w:val="0D0D0D"/>
          <w:szCs w:val="21"/>
        </w:rPr>
        <w:t xml:space="preserve">  中外双方应有共同或相近的研究方向和合作研究的基础，且外方在该研究领域处于</w:t>
      </w:r>
      <w:r w:rsidRPr="006041EC">
        <w:rPr>
          <w:rFonts w:ascii="宋体" w:hAnsi="宋体" w:hint="eastAsia"/>
          <w:szCs w:val="21"/>
        </w:rPr>
        <w:t>国际</w:t>
      </w:r>
      <w:r w:rsidR="001C4B68" w:rsidRPr="006041EC">
        <w:rPr>
          <w:rFonts w:ascii="宋体" w:hAnsi="宋体" w:hint="eastAsia"/>
          <w:szCs w:val="21"/>
        </w:rPr>
        <w:t>领先</w:t>
      </w:r>
      <w:r w:rsidRPr="006041EC">
        <w:rPr>
          <w:rFonts w:ascii="宋体" w:hAnsi="宋体" w:hint="eastAsia"/>
          <w:szCs w:val="21"/>
        </w:rPr>
        <w:t>水平。</w:t>
      </w:r>
    </w:p>
    <w:p w:rsidR="00C1264F" w:rsidRDefault="00C1264F" w:rsidP="0002079F">
      <w:pPr>
        <w:spacing w:beforeLines="50" w:before="156" w:afterLines="50" w:after="156" w:line="400" w:lineRule="exact"/>
        <w:rPr>
          <w:rFonts w:ascii="黑体" w:eastAsia="黑体" w:hAnsi="黑体"/>
          <w:sz w:val="24"/>
        </w:rPr>
      </w:pPr>
      <w:bookmarkStart w:id="9" w:name="_Toc237421494"/>
      <w:bookmarkStart w:id="10" w:name="_Toc332907734"/>
    </w:p>
    <w:p w:rsidR="00C1264F" w:rsidRPr="002E7521" w:rsidRDefault="00C1264F" w:rsidP="0002079F">
      <w:pPr>
        <w:spacing w:beforeLines="50" w:before="156" w:afterLines="50" w:after="156" w:line="400" w:lineRule="exact"/>
        <w:rPr>
          <w:rFonts w:ascii="黑体" w:eastAsia="黑体" w:hAnsi="黑体"/>
          <w:sz w:val="24"/>
        </w:rPr>
      </w:pPr>
      <w:r w:rsidRPr="002E7521">
        <w:rPr>
          <w:rFonts w:ascii="黑体" w:eastAsia="黑体" w:hAnsi="黑体" w:hint="eastAsia"/>
          <w:sz w:val="24"/>
        </w:rPr>
        <w:t>第四节  联合培养方式及协议</w:t>
      </w:r>
      <w:bookmarkEnd w:id="9"/>
      <w:bookmarkEnd w:id="10"/>
    </w:p>
    <w:p w:rsidR="00C1264F" w:rsidRPr="00B47B2E" w:rsidRDefault="00C1264F" w:rsidP="00C1264F">
      <w:pPr>
        <w:spacing w:line="400" w:lineRule="exact"/>
        <w:ind w:firstLineChars="200" w:firstLine="422"/>
        <w:rPr>
          <w:rFonts w:ascii="宋体" w:hAnsi="宋体"/>
          <w:color w:val="0D0D0D"/>
          <w:szCs w:val="21"/>
        </w:rPr>
      </w:pPr>
      <w:r w:rsidRPr="00B44A25">
        <w:rPr>
          <w:rFonts w:ascii="宋体" w:hAnsi="宋体" w:hint="eastAsia"/>
          <w:b/>
        </w:rPr>
        <w:t>第七条</w:t>
      </w:r>
      <w:r w:rsidRPr="00B47B2E">
        <w:rPr>
          <w:rFonts w:ascii="宋体" w:hAnsi="宋体" w:hint="eastAsia"/>
          <w:color w:val="0D0D0D"/>
          <w:szCs w:val="21"/>
        </w:rPr>
        <w:t xml:space="preserve">  联合培养</w:t>
      </w:r>
      <w:r w:rsidR="00A71CF1">
        <w:rPr>
          <w:rFonts w:ascii="宋体" w:hAnsi="宋体" w:hint="eastAsia"/>
          <w:color w:val="0D0D0D"/>
          <w:szCs w:val="21"/>
        </w:rPr>
        <w:t>主要是</w:t>
      </w:r>
      <w:r w:rsidRPr="00B47B2E">
        <w:rPr>
          <w:rFonts w:ascii="宋体" w:hAnsi="宋体" w:hint="eastAsia"/>
          <w:color w:val="0D0D0D"/>
          <w:szCs w:val="21"/>
        </w:rPr>
        <w:t>科学研究为主。</w:t>
      </w:r>
    </w:p>
    <w:p w:rsidR="00C1264F" w:rsidRPr="00B47B2E" w:rsidRDefault="00C1264F" w:rsidP="00C1264F">
      <w:pPr>
        <w:spacing w:line="400" w:lineRule="exact"/>
        <w:ind w:firstLineChars="200" w:firstLine="422"/>
        <w:rPr>
          <w:rFonts w:ascii="宋体" w:hAnsi="宋体"/>
          <w:color w:val="0D0D0D"/>
          <w:szCs w:val="21"/>
        </w:rPr>
      </w:pPr>
      <w:r w:rsidRPr="00B44A25">
        <w:rPr>
          <w:rFonts w:ascii="宋体" w:hAnsi="宋体" w:hint="eastAsia"/>
          <w:b/>
        </w:rPr>
        <w:t>第八条</w:t>
      </w:r>
      <w:r w:rsidRPr="00B47B2E">
        <w:rPr>
          <w:rFonts w:ascii="宋体" w:hAnsi="宋体" w:hint="eastAsia"/>
          <w:color w:val="0D0D0D"/>
          <w:szCs w:val="21"/>
        </w:rPr>
        <w:t xml:space="preserve">  </w:t>
      </w:r>
      <w:r w:rsidRPr="005C3667">
        <w:rPr>
          <w:rFonts w:ascii="宋体" w:hAnsi="宋体" w:hint="eastAsia"/>
          <w:color w:val="000000" w:themeColor="text1"/>
          <w:szCs w:val="21"/>
        </w:rPr>
        <w:t>拟进行合作的单位或导师应与外方签订合作协议（中、外文各一份）。协议中应就联合培养方式、期限、境外学习或科研内容、外方提供的学习或科研条件、双方导师职责、知识产权的归属（须符合国家及学校有关规定）、对研究生的要求、答辩和授予学位等</w:t>
      </w:r>
      <w:r w:rsidRPr="00B47B2E">
        <w:rPr>
          <w:rFonts w:ascii="宋体" w:hAnsi="宋体" w:hint="eastAsia"/>
          <w:color w:val="0D0D0D"/>
          <w:szCs w:val="21"/>
        </w:rPr>
        <w:lastRenderedPageBreak/>
        <w:t>事项做出明确要求。</w:t>
      </w:r>
    </w:p>
    <w:p w:rsidR="00E23094" w:rsidRDefault="00E23094" w:rsidP="0002079F">
      <w:pPr>
        <w:spacing w:beforeLines="50" w:before="156" w:afterLines="50" w:after="156" w:line="400" w:lineRule="exact"/>
        <w:rPr>
          <w:rFonts w:ascii="黑体" w:eastAsia="黑体" w:hAnsi="黑体"/>
          <w:sz w:val="24"/>
        </w:rPr>
      </w:pPr>
      <w:bookmarkStart w:id="11" w:name="_Toc237421495"/>
      <w:bookmarkStart w:id="12" w:name="_Toc332907735"/>
    </w:p>
    <w:p w:rsidR="00C1264F" w:rsidRPr="002E7521" w:rsidRDefault="00C1264F" w:rsidP="0002079F">
      <w:pPr>
        <w:spacing w:beforeLines="50" w:before="156" w:afterLines="50" w:after="156" w:line="400" w:lineRule="exact"/>
        <w:rPr>
          <w:rFonts w:ascii="黑体" w:eastAsia="黑体" w:hAnsi="黑体"/>
          <w:sz w:val="24"/>
        </w:rPr>
      </w:pPr>
      <w:r w:rsidRPr="002E7521">
        <w:rPr>
          <w:rFonts w:ascii="黑体" w:eastAsia="黑体" w:hAnsi="黑体" w:hint="eastAsia"/>
          <w:sz w:val="24"/>
        </w:rPr>
        <w:t xml:space="preserve">第五节  </w:t>
      </w:r>
      <w:r>
        <w:rPr>
          <w:rFonts w:ascii="黑体" w:eastAsia="黑体" w:hAnsi="黑体" w:hint="eastAsia"/>
          <w:sz w:val="24"/>
        </w:rPr>
        <w:t>资助期限及</w:t>
      </w:r>
      <w:r w:rsidRPr="002E7521">
        <w:rPr>
          <w:rFonts w:ascii="黑体" w:eastAsia="黑体" w:hAnsi="黑体" w:hint="eastAsia"/>
          <w:sz w:val="24"/>
        </w:rPr>
        <w:t>额度</w:t>
      </w:r>
      <w:bookmarkEnd w:id="11"/>
      <w:bookmarkEnd w:id="12"/>
    </w:p>
    <w:p w:rsidR="00C1264F" w:rsidRPr="00A71CF1" w:rsidRDefault="00C1264F" w:rsidP="00A71CF1">
      <w:pPr>
        <w:spacing w:line="400" w:lineRule="exact"/>
        <w:ind w:firstLineChars="200" w:firstLine="422"/>
        <w:rPr>
          <w:rFonts w:ascii="宋体" w:hAnsi="宋体"/>
          <w:color w:val="0D0D0D"/>
          <w:szCs w:val="21"/>
        </w:rPr>
      </w:pPr>
      <w:r w:rsidRPr="00B44A25">
        <w:rPr>
          <w:rFonts w:ascii="宋体" w:hAnsi="宋体" w:hint="eastAsia"/>
          <w:b/>
        </w:rPr>
        <w:t>第九条</w:t>
      </w:r>
      <w:r w:rsidRPr="00B47B2E">
        <w:rPr>
          <w:rFonts w:ascii="宋体" w:hAnsi="宋体" w:hint="eastAsia"/>
          <w:color w:val="0D0D0D"/>
          <w:szCs w:val="21"/>
        </w:rPr>
        <w:t xml:space="preserve">  </w:t>
      </w:r>
      <w:r w:rsidR="00A71CF1" w:rsidRPr="00B47B2E">
        <w:rPr>
          <w:rFonts w:ascii="宋体" w:hAnsi="宋体" w:hint="eastAsia"/>
          <w:color w:val="0D0D0D"/>
          <w:szCs w:val="21"/>
        </w:rPr>
        <w:t>未申请国家留学基金委项目的境外科研学习活动将优先纳入</w:t>
      </w:r>
      <w:r w:rsidR="00A71CF1">
        <w:rPr>
          <w:rFonts w:ascii="宋体" w:hAnsi="宋体" w:hint="eastAsia"/>
          <w:color w:val="0D0D0D"/>
          <w:szCs w:val="21"/>
        </w:rPr>
        <w:t>此次</w:t>
      </w:r>
      <w:r w:rsidR="00A71CF1" w:rsidRPr="00B47B2E">
        <w:rPr>
          <w:rFonts w:ascii="宋体" w:hAnsi="宋体" w:hint="eastAsia"/>
          <w:color w:val="0D0D0D"/>
          <w:szCs w:val="21"/>
        </w:rPr>
        <w:t>联合培养计划。</w:t>
      </w:r>
    </w:p>
    <w:p w:rsidR="00C1264F" w:rsidRPr="00B47B2E" w:rsidRDefault="00C1264F" w:rsidP="00C1264F">
      <w:pPr>
        <w:spacing w:line="400" w:lineRule="exact"/>
        <w:ind w:firstLineChars="200" w:firstLine="422"/>
        <w:rPr>
          <w:rFonts w:ascii="宋体" w:hAnsi="宋体"/>
          <w:color w:val="0D0D0D"/>
          <w:szCs w:val="21"/>
        </w:rPr>
      </w:pPr>
      <w:r w:rsidRPr="00B44A25">
        <w:rPr>
          <w:rFonts w:ascii="宋体" w:hAnsi="宋体" w:hint="eastAsia"/>
          <w:b/>
        </w:rPr>
        <w:t>第十条</w:t>
      </w:r>
      <w:r w:rsidRPr="00B47B2E">
        <w:rPr>
          <w:rFonts w:ascii="宋体" w:hAnsi="宋体" w:hint="eastAsia"/>
          <w:b/>
          <w:color w:val="0D0D0D"/>
          <w:szCs w:val="21"/>
        </w:rPr>
        <w:t xml:space="preserve">  </w:t>
      </w:r>
      <w:r w:rsidRPr="00B47B2E">
        <w:rPr>
          <w:rFonts w:ascii="宋体" w:hAnsi="宋体" w:hint="eastAsia"/>
          <w:color w:val="0D0D0D"/>
          <w:szCs w:val="21"/>
        </w:rPr>
        <w:t>联合培养</w:t>
      </w:r>
      <w:r>
        <w:rPr>
          <w:rFonts w:ascii="宋体" w:hAnsi="宋体" w:hint="eastAsia"/>
          <w:color w:val="0D0D0D"/>
          <w:szCs w:val="21"/>
        </w:rPr>
        <w:t>计划</w:t>
      </w:r>
      <w:r w:rsidRPr="00B47B2E">
        <w:rPr>
          <w:rFonts w:ascii="宋体" w:hAnsi="宋体" w:hint="eastAsia"/>
          <w:color w:val="0D0D0D"/>
          <w:szCs w:val="21"/>
        </w:rPr>
        <w:t>的资助期限一般为</w:t>
      </w:r>
      <w:r w:rsidR="00A71CF1">
        <w:rPr>
          <w:rFonts w:ascii="Times New Roman" w:hAnsi="Times New Roman"/>
          <w:color w:val="0D0D0D"/>
          <w:szCs w:val="21"/>
        </w:rPr>
        <w:t>6</w:t>
      </w:r>
      <w:r w:rsidRPr="002E7521">
        <w:rPr>
          <w:rFonts w:ascii="Times New Roman" w:hAnsi="Times New Roman"/>
          <w:color w:val="0D0D0D"/>
          <w:szCs w:val="21"/>
        </w:rPr>
        <w:t>-12</w:t>
      </w:r>
      <w:r w:rsidRPr="00B47B2E">
        <w:rPr>
          <w:rFonts w:ascii="宋体" w:hAnsi="宋体" w:hint="eastAsia"/>
          <w:color w:val="0D0D0D"/>
          <w:szCs w:val="21"/>
        </w:rPr>
        <w:t>个月。</w:t>
      </w:r>
    </w:p>
    <w:p w:rsidR="00C1264F" w:rsidRPr="00B47B2E" w:rsidRDefault="00A71CF1" w:rsidP="00A71CF1">
      <w:pPr>
        <w:spacing w:line="400" w:lineRule="exact"/>
        <w:ind w:firstLineChars="200" w:firstLine="422"/>
        <w:rPr>
          <w:rFonts w:ascii="宋体" w:hAnsi="宋体"/>
          <w:color w:val="0D0D0D"/>
          <w:szCs w:val="21"/>
        </w:rPr>
      </w:pPr>
      <w:r w:rsidRPr="00B44A25">
        <w:rPr>
          <w:rFonts w:ascii="宋体" w:hAnsi="宋体" w:hint="eastAsia"/>
          <w:b/>
        </w:rPr>
        <w:t>第十一条</w:t>
      </w:r>
      <w:r w:rsidR="00404ABB">
        <w:rPr>
          <w:rFonts w:ascii="宋体" w:hAnsi="宋体" w:hint="eastAsia"/>
          <w:b/>
        </w:rPr>
        <w:t xml:space="preserve"> </w:t>
      </w:r>
      <w:r>
        <w:rPr>
          <w:rFonts w:ascii="宋体" w:hAnsi="宋体" w:hint="eastAsia"/>
          <w:color w:val="0D0D0D"/>
          <w:szCs w:val="21"/>
        </w:rPr>
        <w:t>此次</w:t>
      </w:r>
      <w:r w:rsidR="00C1264F" w:rsidRPr="00B47B2E">
        <w:rPr>
          <w:rFonts w:ascii="宋体" w:hAnsi="宋体" w:hint="eastAsia"/>
          <w:color w:val="0D0D0D"/>
          <w:szCs w:val="21"/>
        </w:rPr>
        <w:t>联合培养计划</w:t>
      </w:r>
      <w:r w:rsidR="00C1264F">
        <w:rPr>
          <w:rFonts w:ascii="宋体" w:hAnsi="宋体" w:hint="eastAsia"/>
          <w:color w:val="0D0D0D"/>
          <w:szCs w:val="21"/>
        </w:rPr>
        <w:t>的</w:t>
      </w:r>
      <w:r>
        <w:rPr>
          <w:rFonts w:ascii="宋体" w:hAnsi="宋体" w:hint="eastAsia"/>
          <w:color w:val="0D0D0D"/>
          <w:szCs w:val="21"/>
        </w:rPr>
        <w:t>博士</w:t>
      </w:r>
      <w:r w:rsidR="00C1264F" w:rsidRPr="00B47B2E">
        <w:rPr>
          <w:rFonts w:ascii="宋体" w:hAnsi="宋体" w:hint="eastAsia"/>
          <w:color w:val="0D0D0D"/>
          <w:szCs w:val="21"/>
        </w:rPr>
        <w:t>生培养费、国际旅费及海外生活费</w:t>
      </w:r>
      <w:r>
        <w:rPr>
          <w:rFonts w:ascii="宋体" w:hAnsi="宋体" w:hint="eastAsia"/>
          <w:color w:val="0D0D0D"/>
          <w:szCs w:val="21"/>
        </w:rPr>
        <w:t>等相关费用</w:t>
      </w:r>
      <w:r w:rsidR="00C1264F" w:rsidRPr="00B47B2E">
        <w:rPr>
          <w:rFonts w:ascii="宋体" w:hAnsi="宋体" w:hint="eastAsia"/>
          <w:color w:val="0D0D0D"/>
          <w:szCs w:val="21"/>
        </w:rPr>
        <w:t>由</w:t>
      </w:r>
      <w:r>
        <w:rPr>
          <w:rFonts w:ascii="宋体" w:hAnsi="宋体" w:hint="eastAsia"/>
          <w:color w:val="0D0D0D"/>
          <w:szCs w:val="21"/>
        </w:rPr>
        <w:t>我校高精尖中心</w:t>
      </w:r>
      <w:r w:rsidR="00C1264F" w:rsidRPr="00B47B2E">
        <w:rPr>
          <w:rFonts w:ascii="宋体" w:hAnsi="宋体" w:hint="eastAsia"/>
          <w:color w:val="0D0D0D"/>
          <w:szCs w:val="21"/>
        </w:rPr>
        <w:t>负担。</w:t>
      </w:r>
      <w:r>
        <w:rPr>
          <w:rFonts w:ascii="宋体" w:hAnsi="宋体" w:hint="eastAsia"/>
          <w:color w:val="0D0D0D"/>
          <w:szCs w:val="21"/>
        </w:rPr>
        <w:t>中心</w:t>
      </w:r>
      <w:r w:rsidR="00C1264F" w:rsidRPr="00B47B2E">
        <w:rPr>
          <w:rFonts w:ascii="宋体" w:hAnsi="宋体" w:hint="eastAsia"/>
          <w:color w:val="0D0D0D"/>
          <w:szCs w:val="21"/>
        </w:rPr>
        <w:t>根据具体情况提供</w:t>
      </w:r>
      <w:r w:rsidR="00C1264F">
        <w:rPr>
          <w:rFonts w:ascii="宋体" w:hAnsi="宋体" w:hint="eastAsia"/>
          <w:color w:val="0D0D0D"/>
          <w:szCs w:val="21"/>
        </w:rPr>
        <w:t>给</w:t>
      </w:r>
      <w:r w:rsidR="00C1264F" w:rsidRPr="00B47B2E">
        <w:rPr>
          <w:rFonts w:ascii="宋体" w:hAnsi="宋体" w:hint="eastAsia"/>
          <w:color w:val="0D0D0D"/>
          <w:szCs w:val="21"/>
        </w:rPr>
        <w:t>博士研究生每人每</w:t>
      </w:r>
      <w:r>
        <w:rPr>
          <w:rFonts w:ascii="宋体" w:hAnsi="宋体" w:hint="eastAsia"/>
          <w:color w:val="0D0D0D"/>
          <w:szCs w:val="21"/>
        </w:rPr>
        <w:t>月不超过1万元的资助</w:t>
      </w:r>
    </w:p>
    <w:p w:rsidR="00E23094" w:rsidRDefault="00E23094" w:rsidP="0002079F">
      <w:pPr>
        <w:spacing w:beforeLines="50" w:before="156" w:afterLines="50" w:after="156" w:line="400" w:lineRule="exact"/>
        <w:rPr>
          <w:rFonts w:ascii="黑体" w:eastAsia="黑体" w:hAnsi="黑体"/>
          <w:sz w:val="24"/>
        </w:rPr>
      </w:pPr>
      <w:bookmarkStart w:id="13" w:name="_Toc237421496"/>
      <w:bookmarkStart w:id="14" w:name="_Toc332907736"/>
    </w:p>
    <w:p w:rsidR="00C1264F" w:rsidRPr="002E7521" w:rsidRDefault="00C1264F" w:rsidP="0002079F">
      <w:pPr>
        <w:spacing w:beforeLines="50" w:before="156" w:afterLines="50" w:after="156" w:line="400" w:lineRule="exact"/>
        <w:rPr>
          <w:rFonts w:ascii="黑体" w:eastAsia="黑体" w:hAnsi="黑体"/>
          <w:sz w:val="24"/>
        </w:rPr>
      </w:pPr>
      <w:r w:rsidRPr="002E7521">
        <w:rPr>
          <w:rFonts w:ascii="黑体" w:eastAsia="黑体" w:hAnsi="黑体" w:hint="eastAsia"/>
          <w:sz w:val="24"/>
        </w:rPr>
        <w:t>第六节  申请、审批程序及时间</w:t>
      </w:r>
      <w:bookmarkEnd w:id="13"/>
      <w:bookmarkEnd w:id="14"/>
    </w:p>
    <w:p w:rsidR="00C1264F" w:rsidRPr="00B47B2E" w:rsidRDefault="00C1264F" w:rsidP="00E32A1E">
      <w:pPr>
        <w:spacing w:line="400" w:lineRule="exact"/>
        <w:ind w:firstLineChars="200" w:firstLine="422"/>
        <w:rPr>
          <w:rFonts w:ascii="宋体" w:hAnsi="宋体"/>
          <w:color w:val="0D0D0D"/>
          <w:szCs w:val="21"/>
        </w:rPr>
      </w:pPr>
      <w:r w:rsidRPr="00B44A25">
        <w:rPr>
          <w:rFonts w:ascii="宋体" w:hAnsi="宋体" w:hint="eastAsia"/>
          <w:b/>
        </w:rPr>
        <w:t>第十</w:t>
      </w:r>
      <w:r w:rsidR="00E23094">
        <w:rPr>
          <w:rFonts w:ascii="宋体" w:hAnsi="宋体" w:hint="eastAsia"/>
          <w:b/>
        </w:rPr>
        <w:t>二</w:t>
      </w:r>
      <w:r w:rsidRPr="00B44A25">
        <w:rPr>
          <w:rFonts w:ascii="宋体" w:hAnsi="宋体" w:hint="eastAsia"/>
          <w:b/>
        </w:rPr>
        <w:t>条</w:t>
      </w:r>
      <w:r w:rsidRPr="00B47B2E">
        <w:rPr>
          <w:rFonts w:ascii="宋体" w:hAnsi="宋体" w:hint="eastAsia"/>
          <w:color w:val="0D0D0D"/>
          <w:szCs w:val="21"/>
        </w:rPr>
        <w:t xml:space="preserve">  </w:t>
      </w:r>
      <w:r>
        <w:rPr>
          <w:rFonts w:ascii="宋体" w:hAnsi="宋体" w:hint="eastAsia"/>
          <w:color w:val="0D0D0D"/>
          <w:szCs w:val="21"/>
        </w:rPr>
        <w:t>我校</w:t>
      </w:r>
      <w:r w:rsidRPr="00B47B2E">
        <w:rPr>
          <w:rFonts w:ascii="宋体" w:hAnsi="宋体" w:hint="eastAsia"/>
          <w:color w:val="0D0D0D"/>
          <w:szCs w:val="21"/>
        </w:rPr>
        <w:t>中外联合培养</w:t>
      </w:r>
      <w:r>
        <w:rPr>
          <w:rFonts w:ascii="宋体" w:hAnsi="宋体" w:hint="eastAsia"/>
          <w:color w:val="0D0D0D"/>
          <w:szCs w:val="21"/>
        </w:rPr>
        <w:t>计划项目由导师和研究生共同</w:t>
      </w:r>
      <w:r w:rsidRPr="00B47B2E">
        <w:rPr>
          <w:rFonts w:ascii="宋体" w:hAnsi="宋体" w:hint="eastAsia"/>
          <w:color w:val="0D0D0D"/>
          <w:szCs w:val="21"/>
        </w:rPr>
        <w:t>申请，并报研究生院</w:t>
      </w:r>
      <w:r w:rsidR="00A71CF1">
        <w:rPr>
          <w:rFonts w:ascii="宋体" w:hAnsi="宋体" w:hint="eastAsia"/>
          <w:color w:val="0D0D0D"/>
          <w:szCs w:val="21"/>
        </w:rPr>
        <w:t>和高精尖中心</w:t>
      </w:r>
      <w:r w:rsidRPr="00B47B2E">
        <w:rPr>
          <w:rFonts w:ascii="宋体" w:hAnsi="宋体" w:hint="eastAsia"/>
          <w:color w:val="0D0D0D"/>
          <w:szCs w:val="21"/>
        </w:rPr>
        <w:t>审批。</w:t>
      </w:r>
    </w:p>
    <w:p w:rsidR="00C1264F" w:rsidRPr="00B47B2E" w:rsidRDefault="00C1264F" w:rsidP="00C1264F">
      <w:pPr>
        <w:spacing w:line="400" w:lineRule="exact"/>
        <w:ind w:firstLineChars="200" w:firstLine="422"/>
        <w:rPr>
          <w:rFonts w:ascii="宋体" w:hAnsi="宋体"/>
          <w:color w:val="0D0D0D"/>
          <w:szCs w:val="21"/>
        </w:rPr>
      </w:pPr>
      <w:r w:rsidRPr="00B44A25">
        <w:rPr>
          <w:rFonts w:ascii="宋体" w:hAnsi="宋体" w:hint="eastAsia"/>
          <w:b/>
        </w:rPr>
        <w:t>第十</w:t>
      </w:r>
      <w:r w:rsidR="00E32A1E">
        <w:rPr>
          <w:rFonts w:ascii="宋体" w:hAnsi="宋体" w:hint="eastAsia"/>
          <w:b/>
        </w:rPr>
        <w:t>三</w:t>
      </w:r>
      <w:r w:rsidRPr="00B44A25">
        <w:rPr>
          <w:rFonts w:ascii="宋体" w:hAnsi="宋体" w:hint="eastAsia"/>
          <w:b/>
        </w:rPr>
        <w:t>条</w:t>
      </w:r>
      <w:r w:rsidRPr="00B47B2E">
        <w:rPr>
          <w:rFonts w:ascii="宋体" w:hAnsi="宋体" w:hint="eastAsia"/>
          <w:color w:val="0D0D0D"/>
          <w:szCs w:val="21"/>
        </w:rPr>
        <w:t xml:space="preserve">  </w:t>
      </w:r>
      <w:r w:rsidR="00A71CF1">
        <w:rPr>
          <w:rFonts w:ascii="宋体" w:hAnsi="宋体" w:hint="eastAsia"/>
          <w:color w:val="0D0D0D"/>
          <w:szCs w:val="21"/>
        </w:rPr>
        <w:t>博士</w:t>
      </w:r>
      <w:r w:rsidRPr="00B47B2E">
        <w:rPr>
          <w:rFonts w:ascii="宋体" w:hAnsi="宋体" w:hint="eastAsia"/>
          <w:color w:val="0D0D0D"/>
          <w:szCs w:val="21"/>
        </w:rPr>
        <w:t>生</w:t>
      </w:r>
      <w:r>
        <w:rPr>
          <w:rFonts w:ascii="宋体" w:hAnsi="宋体" w:hint="eastAsia"/>
          <w:color w:val="0D0D0D"/>
          <w:szCs w:val="21"/>
        </w:rPr>
        <w:t>本</w:t>
      </w:r>
      <w:r w:rsidRPr="00B47B2E">
        <w:rPr>
          <w:rFonts w:ascii="宋体" w:hAnsi="宋体" w:hint="eastAsia"/>
          <w:color w:val="0D0D0D"/>
          <w:szCs w:val="21"/>
        </w:rPr>
        <w:t>人向导师提出申请，由导师报所在学院审核同意后，填写《</w:t>
      </w:r>
      <w:hyperlink w:anchor="_Hlk236407784" w:history="1" w:docLocation="1,53135,53160,0,,北京化工大学研究生中外联合培养申请表(研究生用表)">
        <w:r w:rsidR="002A22DB" w:rsidRPr="002A22DB">
          <w:rPr>
            <w:rFonts w:ascii="宋体" w:hAnsi="宋体" w:hint="eastAsia"/>
            <w:color w:val="0D0D0D"/>
            <w:szCs w:val="21"/>
          </w:rPr>
          <w:t>北京化工大学优秀博士生 “高精尖”联合培养申请表</w:t>
        </w:r>
        <w:r>
          <w:rPr>
            <w:rFonts w:ascii="宋体" w:hAnsi="宋体" w:hint="eastAsia"/>
            <w:color w:val="0D0D0D"/>
            <w:szCs w:val="21"/>
          </w:rPr>
          <w:t>》</w:t>
        </w:r>
      </w:hyperlink>
      <w:r w:rsidRPr="00AF0064">
        <w:rPr>
          <w:rFonts w:ascii="Times New Roman" w:hAnsi="宋体"/>
          <w:color w:val="0D0D0D"/>
          <w:szCs w:val="21"/>
        </w:rPr>
        <w:t>，履行《北京化工大学研究生外出学习、科研安全管理规定》所有手</w:t>
      </w:r>
      <w:r w:rsidRPr="00B47B2E">
        <w:rPr>
          <w:rFonts w:ascii="宋体" w:hAnsi="宋体" w:hint="eastAsia"/>
          <w:color w:val="0D0D0D"/>
          <w:szCs w:val="21"/>
        </w:rPr>
        <w:t>续</w:t>
      </w:r>
      <w:r>
        <w:rPr>
          <w:rFonts w:ascii="宋体" w:hAnsi="宋体" w:hint="eastAsia"/>
          <w:color w:val="0D0D0D"/>
          <w:szCs w:val="21"/>
        </w:rPr>
        <w:t>后，报研究生院</w:t>
      </w:r>
      <w:r w:rsidR="00A71CF1">
        <w:rPr>
          <w:rFonts w:ascii="宋体" w:hAnsi="宋体" w:hint="eastAsia"/>
          <w:color w:val="0D0D0D"/>
          <w:szCs w:val="21"/>
        </w:rPr>
        <w:t>和高精尖中心</w:t>
      </w:r>
      <w:r>
        <w:rPr>
          <w:rFonts w:ascii="宋体" w:hAnsi="宋体" w:hint="eastAsia"/>
          <w:color w:val="0D0D0D"/>
          <w:szCs w:val="21"/>
        </w:rPr>
        <w:t>审批。</w:t>
      </w:r>
    </w:p>
    <w:p w:rsidR="00C1264F" w:rsidRPr="00B47B2E" w:rsidRDefault="00C1264F" w:rsidP="00C1264F">
      <w:pPr>
        <w:spacing w:line="400" w:lineRule="exact"/>
        <w:ind w:firstLineChars="200" w:firstLine="422"/>
        <w:rPr>
          <w:rFonts w:ascii="宋体" w:hAnsi="宋体"/>
          <w:color w:val="0D0D0D"/>
          <w:szCs w:val="21"/>
        </w:rPr>
      </w:pPr>
      <w:r w:rsidRPr="00B44A25">
        <w:rPr>
          <w:rFonts w:ascii="宋体" w:hAnsi="宋体" w:hint="eastAsia"/>
          <w:b/>
        </w:rPr>
        <w:t>第十</w:t>
      </w:r>
      <w:r w:rsidR="00E32A1E">
        <w:rPr>
          <w:rFonts w:ascii="宋体" w:hAnsi="宋体" w:hint="eastAsia"/>
          <w:b/>
        </w:rPr>
        <w:t>四</w:t>
      </w:r>
      <w:r w:rsidRPr="00B44A25">
        <w:rPr>
          <w:rFonts w:ascii="宋体" w:hAnsi="宋体" w:hint="eastAsia"/>
          <w:b/>
        </w:rPr>
        <w:t>条</w:t>
      </w:r>
      <w:r w:rsidRPr="00B47B2E">
        <w:rPr>
          <w:rFonts w:ascii="宋体" w:hAnsi="宋体" w:hint="eastAsia"/>
          <w:color w:val="0D0D0D"/>
          <w:szCs w:val="21"/>
        </w:rPr>
        <w:t xml:space="preserve">  入选者</w:t>
      </w:r>
      <w:r>
        <w:rPr>
          <w:rFonts w:ascii="宋体" w:hAnsi="宋体" w:hint="eastAsia"/>
          <w:color w:val="0D0D0D"/>
          <w:szCs w:val="21"/>
        </w:rPr>
        <w:t>须</w:t>
      </w:r>
      <w:r w:rsidRPr="00B47B2E">
        <w:rPr>
          <w:rFonts w:ascii="宋体" w:hAnsi="宋体" w:hint="eastAsia"/>
          <w:color w:val="0D0D0D"/>
          <w:szCs w:val="21"/>
        </w:rPr>
        <w:t>提交以下材料</w:t>
      </w:r>
      <w:r>
        <w:rPr>
          <w:rFonts w:ascii="宋体" w:hAnsi="宋体" w:hint="eastAsia"/>
          <w:color w:val="0D0D0D"/>
          <w:szCs w:val="21"/>
        </w:rPr>
        <w:t>：</w:t>
      </w:r>
    </w:p>
    <w:p w:rsidR="00C1264F" w:rsidRPr="005C6B7E" w:rsidRDefault="005C3667" w:rsidP="00C1264F">
      <w:pPr>
        <w:spacing w:line="400" w:lineRule="exact"/>
        <w:ind w:firstLineChars="200" w:firstLine="420"/>
        <w:rPr>
          <w:rFonts w:ascii="宋体" w:hAnsi="宋体"/>
          <w:color w:val="0D0D0D"/>
          <w:szCs w:val="21"/>
        </w:rPr>
      </w:pPr>
      <w:r>
        <w:rPr>
          <w:rFonts w:ascii="宋体" w:hAnsi="宋体"/>
          <w:color w:val="0D0D0D"/>
          <w:szCs w:val="21"/>
        </w:rPr>
        <w:t>（</w:t>
      </w:r>
      <w:r>
        <w:rPr>
          <w:rFonts w:ascii="宋体" w:hAnsi="宋体" w:hint="eastAsia"/>
          <w:color w:val="0D0D0D"/>
          <w:szCs w:val="21"/>
        </w:rPr>
        <w:t>一</w:t>
      </w:r>
      <w:r>
        <w:rPr>
          <w:rFonts w:ascii="宋体" w:hAnsi="宋体"/>
          <w:color w:val="0D0D0D"/>
          <w:szCs w:val="21"/>
        </w:rPr>
        <w:t>）</w:t>
      </w:r>
      <w:r>
        <w:rPr>
          <w:rFonts w:ascii="宋体" w:hAnsi="宋体" w:hint="eastAsia"/>
          <w:color w:val="0D0D0D"/>
          <w:szCs w:val="21"/>
        </w:rPr>
        <w:t>个人简历</w:t>
      </w:r>
    </w:p>
    <w:p w:rsidR="00C1264F" w:rsidRPr="005C6B7E" w:rsidRDefault="00C1264F" w:rsidP="00C1264F">
      <w:pPr>
        <w:spacing w:line="400" w:lineRule="exact"/>
        <w:ind w:firstLineChars="200" w:firstLine="420"/>
        <w:rPr>
          <w:rFonts w:ascii="宋体" w:hAnsi="宋体"/>
          <w:color w:val="0D0D0D"/>
          <w:szCs w:val="21"/>
        </w:rPr>
      </w:pPr>
      <w:r w:rsidRPr="005C6B7E">
        <w:rPr>
          <w:rFonts w:ascii="宋体" w:hAnsi="宋体" w:hint="eastAsia"/>
          <w:color w:val="0D0D0D"/>
          <w:szCs w:val="21"/>
        </w:rPr>
        <w:t>（</w:t>
      </w:r>
      <w:r w:rsidR="005C3667">
        <w:rPr>
          <w:rFonts w:ascii="宋体" w:hAnsi="宋体" w:hint="eastAsia"/>
          <w:color w:val="0D0D0D"/>
          <w:szCs w:val="21"/>
        </w:rPr>
        <w:t>二</w:t>
      </w:r>
      <w:r w:rsidRPr="005C6B7E">
        <w:rPr>
          <w:rFonts w:ascii="宋体" w:hAnsi="宋体" w:hint="eastAsia"/>
          <w:color w:val="0D0D0D"/>
          <w:szCs w:val="21"/>
        </w:rPr>
        <w:t>）《</w:t>
      </w:r>
      <w:hyperlink w:anchor="_Hlk236407784" w:history="1" w:docLocation="1,53135,53160,0,,北京化工大学研究生中外联合培养申请表(研究生用表)">
        <w:r w:rsidR="002A22DB" w:rsidRPr="002A22DB">
          <w:rPr>
            <w:rStyle w:val="a3"/>
            <w:rFonts w:ascii="宋体" w:hAnsi="宋体" w:hint="eastAsia"/>
            <w:color w:val="0D0D0D"/>
            <w:szCs w:val="21"/>
            <w:u w:val="none"/>
          </w:rPr>
          <w:t>北京化工大学优秀博士生 “高精尖”联合培养申请表</w:t>
        </w:r>
        <w:r w:rsidRPr="005C6B7E">
          <w:rPr>
            <w:rStyle w:val="a3"/>
            <w:rFonts w:ascii="宋体" w:hAnsi="宋体" w:hint="eastAsia"/>
            <w:color w:val="0D0D0D"/>
            <w:szCs w:val="21"/>
            <w:u w:val="none"/>
          </w:rPr>
          <w:t>》；</w:t>
        </w:r>
      </w:hyperlink>
      <w:r w:rsidRPr="005C6B7E">
        <w:rPr>
          <w:rFonts w:ascii="宋体" w:hAnsi="宋体" w:hint="eastAsia"/>
          <w:color w:val="0D0D0D"/>
          <w:szCs w:val="21"/>
        </w:rPr>
        <w:t xml:space="preserve"> </w:t>
      </w:r>
    </w:p>
    <w:p w:rsidR="00C1264F" w:rsidRPr="005C6B7E" w:rsidRDefault="00C1264F" w:rsidP="00C1264F">
      <w:pPr>
        <w:spacing w:line="400" w:lineRule="exact"/>
        <w:ind w:firstLineChars="200" w:firstLine="420"/>
        <w:rPr>
          <w:rFonts w:ascii="宋体" w:hAnsi="宋体"/>
          <w:color w:val="0D0D0D"/>
          <w:szCs w:val="21"/>
        </w:rPr>
      </w:pPr>
      <w:r w:rsidRPr="005C6B7E">
        <w:rPr>
          <w:rFonts w:ascii="宋体" w:hAnsi="宋体" w:hint="eastAsia"/>
          <w:color w:val="0D0D0D"/>
          <w:szCs w:val="21"/>
        </w:rPr>
        <w:t>（</w:t>
      </w:r>
      <w:r w:rsidR="005C3667">
        <w:rPr>
          <w:rFonts w:ascii="宋体" w:hAnsi="宋体" w:hint="eastAsia"/>
          <w:color w:val="0D0D0D"/>
          <w:szCs w:val="21"/>
        </w:rPr>
        <w:t>三</w:t>
      </w:r>
      <w:r w:rsidRPr="005C6B7E">
        <w:rPr>
          <w:rFonts w:ascii="宋体" w:hAnsi="宋体" w:hint="eastAsia"/>
          <w:color w:val="0D0D0D"/>
          <w:szCs w:val="21"/>
        </w:rPr>
        <w:t>）境外导师邀请信（中、外文）</w:t>
      </w:r>
      <w:r w:rsidR="005B0543">
        <w:rPr>
          <w:rFonts w:ascii="宋体" w:hAnsi="宋体" w:hint="eastAsia"/>
          <w:color w:val="0D0D0D"/>
          <w:szCs w:val="21"/>
        </w:rPr>
        <w:t>， 应说明联合培养时间、科研内容及知识产权归属</w:t>
      </w:r>
      <w:r w:rsidRPr="005C6B7E">
        <w:rPr>
          <w:rFonts w:ascii="宋体" w:hAnsi="宋体" w:hint="eastAsia"/>
          <w:color w:val="0D0D0D"/>
          <w:szCs w:val="21"/>
        </w:rPr>
        <w:t>；</w:t>
      </w:r>
    </w:p>
    <w:p w:rsidR="00C1264F" w:rsidRPr="005C6B7E" w:rsidRDefault="00C1264F" w:rsidP="00C1264F">
      <w:pPr>
        <w:spacing w:line="400" w:lineRule="exact"/>
        <w:ind w:firstLineChars="200" w:firstLine="420"/>
        <w:rPr>
          <w:rFonts w:ascii="宋体" w:hAnsi="宋体"/>
          <w:color w:val="0D0D0D"/>
          <w:szCs w:val="21"/>
        </w:rPr>
      </w:pPr>
      <w:r w:rsidRPr="005C6B7E">
        <w:rPr>
          <w:rFonts w:ascii="宋体" w:hAnsi="宋体" w:hint="eastAsia"/>
          <w:color w:val="0D0D0D"/>
          <w:szCs w:val="21"/>
        </w:rPr>
        <w:t>（</w:t>
      </w:r>
      <w:r w:rsidR="005C3667">
        <w:rPr>
          <w:rFonts w:ascii="宋体" w:hAnsi="宋体" w:hint="eastAsia"/>
          <w:color w:val="0D0D0D"/>
          <w:szCs w:val="21"/>
        </w:rPr>
        <w:t>四</w:t>
      </w:r>
      <w:r w:rsidRPr="005C6B7E">
        <w:rPr>
          <w:rFonts w:ascii="宋体" w:hAnsi="宋体" w:hint="eastAsia"/>
          <w:color w:val="0D0D0D"/>
          <w:szCs w:val="21"/>
        </w:rPr>
        <w:t>）《</w:t>
      </w:r>
      <w:hyperlink w:anchor="_Hlk236407946" w:history="1" w:docLocation="1,117242,117264,0,,北京化工大学研究生外出学习、科研&#10;安全承诺书">
        <w:r w:rsidRPr="005C6B7E">
          <w:rPr>
            <w:rStyle w:val="a3"/>
            <w:rFonts w:ascii="宋体" w:hAnsi="宋体" w:cs="宋体" w:hint="eastAsia"/>
            <w:bCs/>
            <w:color w:val="0D0D0D"/>
            <w:kern w:val="0"/>
            <w:szCs w:val="21"/>
            <w:u w:val="none"/>
          </w:rPr>
          <w:t>北京化工大学研究生外出学习、科研安全承诺书</w:t>
        </w:r>
      </w:hyperlink>
      <w:r w:rsidRPr="005C6B7E">
        <w:rPr>
          <w:rFonts w:ascii="宋体" w:hAnsi="宋体" w:hint="eastAsia"/>
          <w:color w:val="0D0D0D"/>
          <w:szCs w:val="21"/>
        </w:rPr>
        <w:t>》；</w:t>
      </w:r>
      <w:r w:rsidR="00E32A1E" w:rsidRPr="005C6B7E">
        <w:rPr>
          <w:rFonts w:ascii="宋体" w:hAnsi="宋体"/>
          <w:color w:val="0D0D0D"/>
          <w:szCs w:val="21"/>
        </w:rPr>
        <w:t xml:space="preserve"> </w:t>
      </w:r>
    </w:p>
    <w:p w:rsidR="00C1264F" w:rsidRDefault="00C1264F" w:rsidP="00C1264F">
      <w:pPr>
        <w:spacing w:line="400" w:lineRule="exact"/>
        <w:ind w:firstLineChars="200" w:firstLine="420"/>
        <w:rPr>
          <w:rFonts w:ascii="宋体" w:hAnsi="宋体"/>
          <w:color w:val="0D0D0D"/>
          <w:szCs w:val="21"/>
        </w:rPr>
      </w:pPr>
      <w:r>
        <w:rPr>
          <w:rFonts w:ascii="宋体" w:hAnsi="宋体" w:hint="eastAsia"/>
          <w:color w:val="0D0D0D"/>
          <w:szCs w:val="21"/>
        </w:rPr>
        <w:t>（</w:t>
      </w:r>
      <w:r w:rsidR="005C3667">
        <w:rPr>
          <w:rFonts w:ascii="宋体" w:hAnsi="宋体" w:hint="eastAsia"/>
          <w:color w:val="0D0D0D"/>
          <w:szCs w:val="21"/>
        </w:rPr>
        <w:t>五</w:t>
      </w:r>
      <w:r>
        <w:rPr>
          <w:rFonts w:ascii="宋体" w:hAnsi="宋体" w:hint="eastAsia"/>
          <w:color w:val="0D0D0D"/>
          <w:szCs w:val="21"/>
        </w:rPr>
        <w:t>）</w:t>
      </w:r>
      <w:r w:rsidRPr="00B47B2E">
        <w:rPr>
          <w:rFonts w:ascii="宋体" w:hAnsi="宋体" w:hint="eastAsia"/>
          <w:color w:val="0D0D0D"/>
          <w:szCs w:val="21"/>
        </w:rPr>
        <w:t>研究生外出学习、科研</w:t>
      </w:r>
      <w:r>
        <w:rPr>
          <w:rFonts w:ascii="宋体" w:hAnsi="宋体" w:cs="宋体" w:hint="eastAsia"/>
          <w:color w:val="0D0D0D"/>
          <w:kern w:val="0"/>
          <w:szCs w:val="21"/>
        </w:rPr>
        <w:t>安全预案（导师制定</w:t>
      </w:r>
      <w:r w:rsidRPr="00B47B2E">
        <w:rPr>
          <w:rFonts w:ascii="宋体" w:hAnsi="宋体" w:cs="宋体" w:hint="eastAsia"/>
          <w:color w:val="0D0D0D"/>
          <w:kern w:val="0"/>
          <w:szCs w:val="21"/>
        </w:rPr>
        <w:t>）</w:t>
      </w:r>
      <w:r w:rsidR="00A71CF1">
        <w:rPr>
          <w:rFonts w:ascii="宋体" w:hAnsi="宋体" w:hint="eastAsia"/>
          <w:color w:val="0D0D0D"/>
          <w:szCs w:val="21"/>
        </w:rPr>
        <w:t>；</w:t>
      </w:r>
      <w:r w:rsidR="00E32A1E">
        <w:rPr>
          <w:rFonts w:ascii="宋体" w:hAnsi="宋体"/>
          <w:color w:val="0D0D0D"/>
          <w:szCs w:val="21"/>
        </w:rPr>
        <w:t xml:space="preserve"> </w:t>
      </w:r>
    </w:p>
    <w:p w:rsidR="00E32A1E" w:rsidRDefault="00A71CF1" w:rsidP="00E32A1E">
      <w:pPr>
        <w:spacing w:line="400" w:lineRule="exact"/>
        <w:ind w:firstLineChars="200" w:firstLine="420"/>
        <w:rPr>
          <w:rFonts w:ascii="宋体" w:hAnsi="宋体"/>
          <w:color w:val="0D0D0D"/>
          <w:szCs w:val="21"/>
        </w:rPr>
      </w:pPr>
      <w:r>
        <w:rPr>
          <w:rFonts w:ascii="宋体" w:hAnsi="宋体" w:hint="eastAsia"/>
          <w:color w:val="0D0D0D"/>
          <w:szCs w:val="21"/>
        </w:rPr>
        <w:t>（</w:t>
      </w:r>
      <w:r w:rsidR="005C3667">
        <w:rPr>
          <w:rFonts w:ascii="宋体" w:hAnsi="宋体" w:hint="eastAsia"/>
          <w:color w:val="0D0D0D"/>
          <w:szCs w:val="21"/>
        </w:rPr>
        <w:t>六</w:t>
      </w:r>
      <w:r>
        <w:rPr>
          <w:rFonts w:ascii="宋体" w:hAnsi="宋体" w:hint="eastAsia"/>
          <w:color w:val="0D0D0D"/>
          <w:szCs w:val="21"/>
        </w:rPr>
        <w:t>）对方导师的简历</w:t>
      </w:r>
      <w:r w:rsidR="001C08FD">
        <w:rPr>
          <w:rFonts w:ascii="宋体" w:hAnsi="宋体" w:hint="eastAsia"/>
          <w:color w:val="0D0D0D"/>
          <w:szCs w:val="21"/>
        </w:rPr>
        <w:t>、</w:t>
      </w:r>
      <w:r>
        <w:rPr>
          <w:rFonts w:ascii="宋体" w:hAnsi="宋体" w:hint="eastAsia"/>
          <w:color w:val="0D0D0D"/>
          <w:szCs w:val="21"/>
        </w:rPr>
        <w:t>之前与校内导师联合发表的论文</w:t>
      </w:r>
      <w:r w:rsidR="00E32A1E">
        <w:rPr>
          <w:rFonts w:ascii="宋体" w:hAnsi="宋体" w:hint="eastAsia"/>
          <w:color w:val="0D0D0D"/>
          <w:szCs w:val="21"/>
        </w:rPr>
        <w:t>或其他能证明</w:t>
      </w:r>
      <w:r w:rsidR="001C08FD">
        <w:rPr>
          <w:rFonts w:ascii="宋体" w:hAnsi="宋体" w:hint="eastAsia"/>
          <w:color w:val="0D0D0D"/>
          <w:szCs w:val="21"/>
        </w:rPr>
        <w:t>双方</w:t>
      </w:r>
      <w:r w:rsidR="00E32A1E">
        <w:rPr>
          <w:rFonts w:ascii="宋体" w:hAnsi="宋体" w:hint="eastAsia"/>
          <w:color w:val="0D0D0D"/>
          <w:szCs w:val="21"/>
        </w:rPr>
        <w:t>有合作基础的</w:t>
      </w:r>
      <w:r>
        <w:rPr>
          <w:rFonts w:ascii="宋体" w:hAnsi="宋体" w:hint="eastAsia"/>
          <w:color w:val="0D0D0D"/>
          <w:szCs w:val="21"/>
        </w:rPr>
        <w:t>相关材料</w:t>
      </w:r>
      <w:r w:rsidR="001C08FD">
        <w:rPr>
          <w:rFonts w:ascii="宋体" w:hAnsi="宋体" w:hint="eastAsia"/>
          <w:color w:val="0D0D0D"/>
          <w:szCs w:val="21"/>
        </w:rPr>
        <w:t>等</w:t>
      </w:r>
      <w:r>
        <w:rPr>
          <w:rFonts w:ascii="宋体" w:hAnsi="宋体" w:hint="eastAsia"/>
          <w:color w:val="0D0D0D"/>
          <w:szCs w:val="21"/>
        </w:rPr>
        <w:t>。</w:t>
      </w:r>
    </w:p>
    <w:p w:rsidR="00E32A1E" w:rsidRPr="005C6B7E" w:rsidRDefault="00E32A1E" w:rsidP="00E32A1E">
      <w:pPr>
        <w:spacing w:line="400" w:lineRule="exact"/>
        <w:ind w:firstLineChars="200" w:firstLine="420"/>
        <w:rPr>
          <w:rFonts w:ascii="宋体" w:hAnsi="宋体"/>
          <w:color w:val="0D0D0D"/>
          <w:szCs w:val="21"/>
        </w:rPr>
      </w:pPr>
      <w:bookmarkStart w:id="15" w:name="_Toc237421497"/>
      <w:bookmarkStart w:id="16" w:name="_Toc332907737"/>
      <w:r w:rsidRPr="005C6B7E">
        <w:rPr>
          <w:rFonts w:ascii="宋体" w:hAnsi="宋体" w:hint="eastAsia"/>
          <w:color w:val="0D0D0D"/>
          <w:szCs w:val="21"/>
        </w:rPr>
        <w:t>（</w:t>
      </w:r>
      <w:r w:rsidR="005C3667">
        <w:rPr>
          <w:rFonts w:ascii="宋体" w:hAnsi="宋体" w:hint="eastAsia"/>
          <w:color w:val="0D0D0D"/>
          <w:szCs w:val="21"/>
        </w:rPr>
        <w:t>七</w:t>
      </w:r>
      <w:r w:rsidRPr="005C6B7E">
        <w:rPr>
          <w:rFonts w:ascii="宋体" w:hAnsi="宋体" w:hint="eastAsia"/>
          <w:color w:val="0D0D0D"/>
          <w:szCs w:val="21"/>
        </w:rPr>
        <w:t>）中外双方联合培养研究生的协议（中、外文）；</w:t>
      </w:r>
      <w:r>
        <w:rPr>
          <w:rFonts w:ascii="宋体" w:hAnsi="宋体" w:hint="eastAsia"/>
          <w:color w:val="0D0D0D"/>
          <w:szCs w:val="21"/>
        </w:rPr>
        <w:t>（评审通过后，签订）</w:t>
      </w:r>
    </w:p>
    <w:p w:rsidR="00E36A44" w:rsidRPr="00E32A1E" w:rsidRDefault="00E36A44" w:rsidP="0002079F">
      <w:pPr>
        <w:spacing w:beforeLines="50" w:before="156" w:afterLines="50" w:after="156" w:line="400" w:lineRule="exact"/>
        <w:rPr>
          <w:rFonts w:ascii="黑体" w:eastAsia="黑体" w:hAnsi="黑体"/>
          <w:sz w:val="24"/>
        </w:rPr>
      </w:pPr>
      <w:bookmarkStart w:id="17" w:name="_GoBack"/>
      <w:bookmarkEnd w:id="17"/>
    </w:p>
    <w:p w:rsidR="00C1264F" w:rsidRPr="002E7521" w:rsidRDefault="00C1264F" w:rsidP="0002079F">
      <w:pPr>
        <w:spacing w:beforeLines="50" w:before="156" w:afterLines="50" w:after="156" w:line="400" w:lineRule="exact"/>
        <w:rPr>
          <w:rFonts w:ascii="黑体" w:eastAsia="黑体" w:hAnsi="黑体"/>
          <w:sz w:val="24"/>
        </w:rPr>
      </w:pPr>
      <w:r w:rsidRPr="002E7521">
        <w:rPr>
          <w:rFonts w:ascii="黑体" w:eastAsia="黑体" w:hAnsi="黑体" w:hint="eastAsia"/>
          <w:sz w:val="24"/>
        </w:rPr>
        <w:t xml:space="preserve">第七节  </w:t>
      </w:r>
      <w:r>
        <w:rPr>
          <w:rFonts w:ascii="黑体" w:eastAsia="黑体" w:hAnsi="黑体" w:hint="eastAsia"/>
          <w:sz w:val="24"/>
        </w:rPr>
        <w:t>派出与</w:t>
      </w:r>
      <w:r w:rsidRPr="002E7521">
        <w:rPr>
          <w:rFonts w:ascii="黑体" w:eastAsia="黑体" w:hAnsi="黑体" w:hint="eastAsia"/>
          <w:sz w:val="24"/>
        </w:rPr>
        <w:t>管理</w:t>
      </w:r>
      <w:bookmarkEnd w:id="15"/>
      <w:bookmarkEnd w:id="16"/>
    </w:p>
    <w:p w:rsidR="00C1264F" w:rsidRPr="0002079F" w:rsidRDefault="00C1264F" w:rsidP="00C1264F">
      <w:pPr>
        <w:spacing w:line="400" w:lineRule="exact"/>
        <w:ind w:firstLineChars="200" w:firstLine="422"/>
        <w:rPr>
          <w:rFonts w:ascii="宋体" w:hAnsi="宋体"/>
          <w:szCs w:val="21"/>
        </w:rPr>
      </w:pPr>
      <w:r w:rsidRPr="00B44A25">
        <w:rPr>
          <w:rFonts w:ascii="宋体" w:hAnsi="宋体" w:hint="eastAsia"/>
          <w:b/>
        </w:rPr>
        <w:t>第</w:t>
      </w:r>
      <w:r w:rsidR="00E23094">
        <w:rPr>
          <w:rFonts w:ascii="宋体" w:hAnsi="宋体" w:hint="eastAsia"/>
          <w:b/>
        </w:rPr>
        <w:t>十</w:t>
      </w:r>
      <w:r w:rsidR="00E32A1E">
        <w:rPr>
          <w:rFonts w:ascii="宋体" w:hAnsi="宋体" w:hint="eastAsia"/>
          <w:b/>
        </w:rPr>
        <w:t>五</w:t>
      </w:r>
      <w:r w:rsidRPr="00B44A25">
        <w:rPr>
          <w:rFonts w:ascii="宋体" w:hAnsi="宋体" w:hint="eastAsia"/>
          <w:b/>
        </w:rPr>
        <w:t>条</w:t>
      </w:r>
      <w:r w:rsidRPr="00B47B2E">
        <w:rPr>
          <w:rFonts w:ascii="宋体" w:hAnsi="宋体" w:hint="eastAsia"/>
          <w:color w:val="0D0D0D"/>
          <w:szCs w:val="21"/>
        </w:rPr>
        <w:t xml:space="preserve">  </w:t>
      </w:r>
      <w:r>
        <w:rPr>
          <w:rFonts w:ascii="宋体" w:hAnsi="宋体" w:hint="eastAsia"/>
          <w:color w:val="0D0D0D"/>
          <w:szCs w:val="21"/>
        </w:rPr>
        <w:t>确定</w:t>
      </w:r>
      <w:r w:rsidRPr="00B47B2E">
        <w:rPr>
          <w:rFonts w:ascii="宋体" w:hAnsi="宋体" w:hint="eastAsia"/>
          <w:color w:val="0D0D0D"/>
          <w:szCs w:val="21"/>
        </w:rPr>
        <w:t>资助的</w:t>
      </w:r>
      <w:r w:rsidR="005B50F0">
        <w:rPr>
          <w:rFonts w:ascii="宋体" w:hAnsi="宋体" w:hint="eastAsia"/>
          <w:color w:val="0D0D0D"/>
          <w:szCs w:val="21"/>
        </w:rPr>
        <w:t>博士</w:t>
      </w:r>
      <w:r w:rsidRPr="00B47B2E">
        <w:rPr>
          <w:rFonts w:ascii="宋体" w:hAnsi="宋体" w:hint="eastAsia"/>
          <w:color w:val="0D0D0D"/>
          <w:szCs w:val="21"/>
        </w:rPr>
        <w:t>生须按境外合作方邀请函</w:t>
      </w:r>
      <w:r>
        <w:rPr>
          <w:rFonts w:ascii="宋体" w:hAnsi="宋体" w:hint="eastAsia"/>
          <w:color w:val="0D0D0D"/>
          <w:szCs w:val="21"/>
        </w:rPr>
        <w:t>中要求的时间派出</w:t>
      </w:r>
      <w:r w:rsidR="00C74C57">
        <w:rPr>
          <w:rFonts w:ascii="宋体" w:hAnsi="宋体" w:hint="eastAsia"/>
          <w:color w:val="0D0D0D"/>
          <w:szCs w:val="21"/>
        </w:rPr>
        <w:t>，</w:t>
      </w:r>
      <w:r w:rsidRPr="00B47B2E">
        <w:rPr>
          <w:rFonts w:ascii="宋体" w:hAnsi="宋体" w:hint="eastAsia"/>
          <w:color w:val="0D0D0D"/>
          <w:szCs w:val="21"/>
        </w:rPr>
        <w:t>并按合作计划进行学习和研究，未经允许不得中途改变计划。</w:t>
      </w:r>
      <w:r>
        <w:rPr>
          <w:rFonts w:ascii="宋体" w:hAnsi="宋体" w:hint="eastAsia"/>
          <w:color w:val="0D0D0D"/>
          <w:szCs w:val="21"/>
        </w:rPr>
        <w:t>派出</w:t>
      </w:r>
      <w:r w:rsidR="005B50F0">
        <w:rPr>
          <w:rFonts w:ascii="宋体" w:hAnsi="宋体" w:hint="eastAsia"/>
          <w:color w:val="0D0D0D"/>
          <w:szCs w:val="21"/>
        </w:rPr>
        <w:t>博士</w:t>
      </w:r>
      <w:r>
        <w:rPr>
          <w:rFonts w:ascii="宋体" w:hAnsi="宋体" w:hint="eastAsia"/>
          <w:color w:val="0D0D0D"/>
          <w:szCs w:val="21"/>
        </w:rPr>
        <w:t>生应按学校规定办理停学手续，</w:t>
      </w:r>
      <w:r w:rsidR="0002079F">
        <w:rPr>
          <w:rFonts w:ascii="宋体" w:hAnsi="宋体" w:hint="eastAsia"/>
          <w:color w:val="0D0D0D"/>
          <w:szCs w:val="21"/>
        </w:rPr>
        <w:t>若</w:t>
      </w:r>
      <w:r w:rsidRPr="0002079F">
        <w:rPr>
          <w:rFonts w:ascii="宋体" w:hAnsi="宋体" w:hint="eastAsia"/>
          <w:szCs w:val="21"/>
        </w:rPr>
        <w:t>逾期无故未</w:t>
      </w:r>
      <w:r w:rsidR="0002079F" w:rsidRPr="0002079F">
        <w:rPr>
          <w:rFonts w:ascii="宋体" w:hAnsi="宋体" w:hint="eastAsia"/>
          <w:szCs w:val="21"/>
        </w:rPr>
        <w:t>归，</w:t>
      </w:r>
      <w:r w:rsidRPr="0002079F">
        <w:rPr>
          <w:rFonts w:ascii="宋体" w:hAnsi="宋体" w:hint="eastAsia"/>
          <w:szCs w:val="21"/>
        </w:rPr>
        <w:t>派出者的联合培养资格将自动取消。</w:t>
      </w:r>
    </w:p>
    <w:p w:rsidR="005B50F0" w:rsidRPr="0002079F" w:rsidRDefault="00C1264F" w:rsidP="00C1264F">
      <w:pPr>
        <w:spacing w:line="400" w:lineRule="exact"/>
        <w:ind w:firstLineChars="200" w:firstLine="422"/>
        <w:rPr>
          <w:rFonts w:ascii="宋体" w:hAnsi="宋体"/>
          <w:szCs w:val="21"/>
        </w:rPr>
      </w:pPr>
      <w:r w:rsidRPr="0002079F">
        <w:rPr>
          <w:rFonts w:ascii="宋体" w:hAnsi="宋体" w:hint="eastAsia"/>
          <w:b/>
        </w:rPr>
        <w:t>第</w:t>
      </w:r>
      <w:r w:rsidR="00E23094" w:rsidRPr="0002079F">
        <w:rPr>
          <w:rFonts w:ascii="宋体" w:hAnsi="宋体" w:hint="eastAsia"/>
          <w:b/>
        </w:rPr>
        <w:t>十</w:t>
      </w:r>
      <w:r w:rsidR="00E32A1E">
        <w:rPr>
          <w:rFonts w:ascii="宋体" w:hAnsi="宋体" w:hint="eastAsia"/>
          <w:b/>
        </w:rPr>
        <w:t>六</w:t>
      </w:r>
      <w:r w:rsidRPr="0002079F">
        <w:rPr>
          <w:rFonts w:ascii="宋体" w:hAnsi="宋体" w:hint="eastAsia"/>
          <w:b/>
        </w:rPr>
        <w:t>条</w:t>
      </w:r>
      <w:r w:rsidRPr="0002079F">
        <w:rPr>
          <w:rFonts w:ascii="宋体" w:hAnsi="宋体" w:hint="eastAsia"/>
          <w:szCs w:val="21"/>
        </w:rPr>
        <w:t xml:space="preserve"> </w:t>
      </w:r>
      <w:r w:rsidR="005B50F0" w:rsidRPr="0002079F">
        <w:rPr>
          <w:rFonts w:ascii="宋体" w:hAnsi="宋体" w:hint="eastAsia"/>
          <w:szCs w:val="21"/>
        </w:rPr>
        <w:t>博士</w:t>
      </w:r>
      <w:r w:rsidRPr="0002079F">
        <w:rPr>
          <w:rFonts w:ascii="宋体" w:hAnsi="宋体" w:hint="eastAsia"/>
          <w:szCs w:val="21"/>
        </w:rPr>
        <w:t>生在境外期间应定期向校内导师</w:t>
      </w:r>
      <w:r w:rsidR="005B50F0" w:rsidRPr="0002079F">
        <w:rPr>
          <w:rFonts w:ascii="宋体" w:hAnsi="宋体" w:hint="eastAsia"/>
          <w:szCs w:val="21"/>
        </w:rPr>
        <w:t>、</w:t>
      </w:r>
      <w:r w:rsidRPr="0002079F">
        <w:rPr>
          <w:rFonts w:ascii="宋体" w:hAnsi="宋体" w:hint="eastAsia"/>
          <w:szCs w:val="21"/>
        </w:rPr>
        <w:t>研究生院</w:t>
      </w:r>
      <w:r w:rsidR="005B50F0" w:rsidRPr="0002079F">
        <w:rPr>
          <w:rFonts w:ascii="宋体" w:hAnsi="宋体" w:hint="eastAsia"/>
          <w:szCs w:val="21"/>
        </w:rPr>
        <w:t>和高精尖中心</w:t>
      </w:r>
      <w:r w:rsidRPr="0002079F">
        <w:rPr>
          <w:rFonts w:ascii="宋体" w:hAnsi="宋体" w:hint="eastAsia"/>
          <w:szCs w:val="21"/>
        </w:rPr>
        <w:t>汇报学习、科研情况。</w:t>
      </w:r>
    </w:p>
    <w:p w:rsidR="00C1264F" w:rsidRPr="0002079F" w:rsidRDefault="00C1264F" w:rsidP="005B50F0">
      <w:pPr>
        <w:spacing w:line="400" w:lineRule="exact"/>
        <w:ind w:firstLineChars="200" w:firstLine="422"/>
        <w:rPr>
          <w:rFonts w:ascii="宋体" w:hAnsi="宋体"/>
          <w:szCs w:val="21"/>
        </w:rPr>
      </w:pPr>
      <w:r w:rsidRPr="0002079F">
        <w:rPr>
          <w:rFonts w:ascii="宋体" w:hAnsi="宋体" w:hint="eastAsia"/>
          <w:b/>
        </w:rPr>
        <w:lastRenderedPageBreak/>
        <w:t>第</w:t>
      </w:r>
      <w:r w:rsidR="00E23094" w:rsidRPr="0002079F">
        <w:rPr>
          <w:rFonts w:ascii="宋体" w:hAnsi="宋体" w:hint="eastAsia"/>
          <w:b/>
        </w:rPr>
        <w:t>十</w:t>
      </w:r>
      <w:r w:rsidR="00E32A1E">
        <w:rPr>
          <w:rFonts w:ascii="宋体" w:hAnsi="宋体" w:hint="eastAsia"/>
          <w:b/>
        </w:rPr>
        <w:t>七</w:t>
      </w:r>
      <w:r w:rsidRPr="0002079F">
        <w:rPr>
          <w:rFonts w:ascii="宋体" w:hAnsi="宋体" w:hint="eastAsia"/>
          <w:b/>
        </w:rPr>
        <w:t>条</w:t>
      </w:r>
      <w:r w:rsidRPr="0002079F">
        <w:rPr>
          <w:rFonts w:ascii="宋体" w:hAnsi="宋体" w:hint="eastAsia"/>
          <w:szCs w:val="21"/>
        </w:rPr>
        <w:t xml:space="preserve">  </w:t>
      </w:r>
      <w:r w:rsidR="005B50F0" w:rsidRPr="0002079F">
        <w:rPr>
          <w:rFonts w:ascii="宋体" w:hAnsi="宋体" w:hint="eastAsia"/>
          <w:szCs w:val="21"/>
        </w:rPr>
        <w:t>博士</w:t>
      </w:r>
      <w:r w:rsidRPr="0002079F">
        <w:rPr>
          <w:rFonts w:ascii="宋体" w:hAnsi="宋体" w:hint="eastAsia"/>
          <w:szCs w:val="21"/>
        </w:rPr>
        <w:t>生在结束联合培养后，须对派出期间的学习、科研情况进行总结，并提交书面报告；外方合作导师应对学生的研究成果、学术水平、工作能力等写出书面评语。研究生回国后须携带上述材料及</w:t>
      </w:r>
      <w:r w:rsidR="005B50F0" w:rsidRPr="0002079F">
        <w:rPr>
          <w:rFonts w:ascii="宋体" w:hAnsi="宋体" w:hint="eastAsia"/>
          <w:szCs w:val="21"/>
        </w:rPr>
        <w:t>相关科研成果</w:t>
      </w:r>
      <w:r w:rsidRPr="0002079F">
        <w:rPr>
          <w:rFonts w:ascii="宋体" w:hAnsi="宋体" w:hint="eastAsia"/>
          <w:szCs w:val="21"/>
        </w:rPr>
        <w:t>等到研究生院办理复学手续。</w:t>
      </w:r>
    </w:p>
    <w:p w:rsidR="00C1264F" w:rsidRPr="00B47B2E" w:rsidRDefault="00C1264F" w:rsidP="00C1264F">
      <w:pPr>
        <w:spacing w:line="400" w:lineRule="exact"/>
        <w:ind w:firstLineChars="200" w:firstLine="422"/>
        <w:rPr>
          <w:rFonts w:ascii="宋体" w:hAnsi="宋体"/>
          <w:color w:val="0D0D0D"/>
          <w:szCs w:val="21"/>
        </w:rPr>
      </w:pPr>
      <w:r w:rsidRPr="0002079F">
        <w:rPr>
          <w:rFonts w:ascii="宋体" w:hAnsi="宋体" w:hint="eastAsia"/>
          <w:b/>
        </w:rPr>
        <w:t>第</w:t>
      </w:r>
      <w:r w:rsidR="00E23094" w:rsidRPr="0002079F">
        <w:rPr>
          <w:rFonts w:ascii="宋体" w:hAnsi="宋体" w:hint="eastAsia"/>
          <w:b/>
        </w:rPr>
        <w:t>十</w:t>
      </w:r>
      <w:r w:rsidR="00E32A1E">
        <w:rPr>
          <w:rFonts w:ascii="宋体" w:hAnsi="宋体" w:hint="eastAsia"/>
          <w:b/>
        </w:rPr>
        <w:t>八</w:t>
      </w:r>
      <w:r w:rsidRPr="0002079F">
        <w:rPr>
          <w:rFonts w:ascii="宋体" w:hAnsi="宋体" w:hint="eastAsia"/>
          <w:b/>
        </w:rPr>
        <w:t>条</w:t>
      </w:r>
      <w:r w:rsidRPr="0002079F">
        <w:rPr>
          <w:rFonts w:ascii="宋体" w:hAnsi="宋体" w:hint="eastAsia"/>
          <w:szCs w:val="21"/>
        </w:rPr>
        <w:t xml:space="preserve">  确因实际需要不能按期回国者，应提前三个月向所在学院提出申请，由导师、学院出具初步意见后报研究生院</w:t>
      </w:r>
      <w:r w:rsidR="005B50F0" w:rsidRPr="0002079F">
        <w:rPr>
          <w:rFonts w:ascii="宋体" w:hAnsi="宋体" w:hint="eastAsia"/>
          <w:szCs w:val="21"/>
        </w:rPr>
        <w:t>和高精尖中心</w:t>
      </w:r>
      <w:r w:rsidRPr="0002079F">
        <w:rPr>
          <w:rFonts w:ascii="宋体" w:hAnsi="宋体" w:hint="eastAsia"/>
          <w:szCs w:val="21"/>
        </w:rPr>
        <w:t>，经研究生院</w:t>
      </w:r>
      <w:r w:rsidR="00E32A1E">
        <w:rPr>
          <w:rFonts w:ascii="宋体" w:hAnsi="宋体" w:hint="eastAsia"/>
          <w:szCs w:val="21"/>
        </w:rPr>
        <w:t>和高精尖中心</w:t>
      </w:r>
      <w:r w:rsidRPr="0002079F">
        <w:rPr>
          <w:rFonts w:ascii="宋体" w:hAnsi="宋体" w:hint="eastAsia"/>
          <w:szCs w:val="21"/>
        </w:rPr>
        <w:t>批准后方可延长在外期限，延长期内</w:t>
      </w:r>
      <w:r w:rsidR="0002079F" w:rsidRPr="0002079F">
        <w:rPr>
          <w:rFonts w:ascii="宋体" w:hAnsi="宋体" w:hint="eastAsia"/>
          <w:szCs w:val="21"/>
        </w:rPr>
        <w:t>高精尖中心</w:t>
      </w:r>
      <w:r w:rsidR="00E32A1E">
        <w:rPr>
          <w:rFonts w:ascii="宋体" w:hAnsi="宋体" w:hint="eastAsia"/>
          <w:szCs w:val="21"/>
        </w:rPr>
        <w:t>将根据博士生的研究情况决定是否继续</w:t>
      </w:r>
      <w:r w:rsidRPr="0002079F">
        <w:rPr>
          <w:rFonts w:ascii="宋体" w:hAnsi="宋体" w:hint="eastAsia"/>
          <w:szCs w:val="21"/>
        </w:rPr>
        <w:t>提供资助。未办理延长期限手续或未获研究生院批准者按违约处理，超出期限两周即视为自动放弃学籍</w:t>
      </w:r>
      <w:r w:rsidRPr="00B47B2E">
        <w:rPr>
          <w:rFonts w:ascii="宋体" w:hAnsi="宋体" w:hint="eastAsia"/>
          <w:color w:val="0D0D0D"/>
          <w:szCs w:val="21"/>
        </w:rPr>
        <w:t>。</w:t>
      </w:r>
    </w:p>
    <w:p w:rsidR="00C1264F" w:rsidRPr="00B47B2E" w:rsidRDefault="00C1264F" w:rsidP="00C1264F">
      <w:pPr>
        <w:spacing w:line="400" w:lineRule="exact"/>
        <w:ind w:firstLineChars="200" w:firstLine="422"/>
        <w:rPr>
          <w:rFonts w:ascii="宋体" w:hAnsi="宋体"/>
          <w:color w:val="0D0D0D"/>
          <w:szCs w:val="21"/>
        </w:rPr>
      </w:pPr>
      <w:r w:rsidRPr="00B44A25">
        <w:rPr>
          <w:rFonts w:ascii="宋体" w:hAnsi="宋体" w:hint="eastAsia"/>
          <w:b/>
        </w:rPr>
        <w:t>第</w:t>
      </w:r>
      <w:r w:rsidR="00E32A1E">
        <w:rPr>
          <w:rFonts w:ascii="宋体" w:hAnsi="宋体" w:hint="eastAsia"/>
          <w:b/>
        </w:rPr>
        <w:t>十九</w:t>
      </w:r>
      <w:r w:rsidRPr="00B44A25">
        <w:rPr>
          <w:rFonts w:ascii="宋体" w:hAnsi="宋体" w:hint="eastAsia"/>
          <w:b/>
        </w:rPr>
        <w:t>条</w:t>
      </w:r>
      <w:r w:rsidRPr="00B47B2E">
        <w:rPr>
          <w:rFonts w:ascii="宋体" w:hAnsi="宋体" w:hint="eastAsia"/>
          <w:color w:val="0D0D0D"/>
          <w:szCs w:val="21"/>
        </w:rPr>
        <w:t xml:space="preserve">  因个人原因中途回国</w:t>
      </w:r>
      <w:r>
        <w:rPr>
          <w:rFonts w:ascii="宋体" w:hAnsi="宋体" w:hint="eastAsia"/>
          <w:color w:val="0D0D0D"/>
          <w:szCs w:val="21"/>
        </w:rPr>
        <w:t>的费用自理；</w:t>
      </w:r>
      <w:r w:rsidRPr="00B47B2E">
        <w:rPr>
          <w:rFonts w:ascii="宋体" w:hAnsi="宋体" w:hint="eastAsia"/>
          <w:color w:val="0D0D0D"/>
          <w:szCs w:val="21"/>
        </w:rPr>
        <w:t>因故提前</w:t>
      </w:r>
      <w:r>
        <w:rPr>
          <w:rFonts w:ascii="宋体" w:hAnsi="宋体" w:hint="eastAsia"/>
          <w:color w:val="0D0D0D"/>
          <w:szCs w:val="21"/>
        </w:rPr>
        <w:t>结束联合培养</w:t>
      </w:r>
      <w:r w:rsidRPr="00B47B2E">
        <w:rPr>
          <w:rFonts w:ascii="宋体" w:hAnsi="宋体" w:hint="eastAsia"/>
          <w:color w:val="0D0D0D"/>
          <w:szCs w:val="21"/>
        </w:rPr>
        <w:t>，须将按实际在外</w:t>
      </w:r>
      <w:r>
        <w:rPr>
          <w:rFonts w:ascii="宋体" w:hAnsi="宋体" w:hint="eastAsia"/>
          <w:color w:val="0D0D0D"/>
          <w:szCs w:val="21"/>
        </w:rPr>
        <w:t>时间</w:t>
      </w:r>
      <w:r w:rsidRPr="00B47B2E">
        <w:rPr>
          <w:rFonts w:ascii="宋体" w:hAnsi="宋体" w:hint="eastAsia"/>
          <w:color w:val="0D0D0D"/>
          <w:szCs w:val="21"/>
        </w:rPr>
        <w:t>结算后的剩余费用返还学校。</w:t>
      </w:r>
    </w:p>
    <w:p w:rsidR="00E36A44" w:rsidRDefault="00E36A44" w:rsidP="0002079F">
      <w:pPr>
        <w:spacing w:beforeLines="50" w:before="156" w:afterLines="50" w:after="156" w:line="400" w:lineRule="exact"/>
        <w:rPr>
          <w:rFonts w:ascii="黑体" w:eastAsia="黑体" w:hAnsi="黑体"/>
          <w:sz w:val="24"/>
        </w:rPr>
      </w:pPr>
      <w:bookmarkStart w:id="18" w:name="_Toc237421498"/>
      <w:bookmarkStart w:id="19" w:name="_Toc332907738"/>
    </w:p>
    <w:p w:rsidR="00C1264F" w:rsidRPr="002E7521" w:rsidRDefault="00C1264F" w:rsidP="0002079F">
      <w:pPr>
        <w:spacing w:beforeLines="50" w:before="156" w:afterLines="50" w:after="156" w:line="400" w:lineRule="exact"/>
        <w:rPr>
          <w:rFonts w:ascii="黑体" w:eastAsia="黑体" w:hAnsi="黑体"/>
          <w:sz w:val="24"/>
        </w:rPr>
      </w:pPr>
      <w:r w:rsidRPr="002E7521">
        <w:rPr>
          <w:rFonts w:ascii="黑体" w:eastAsia="黑体" w:hAnsi="黑体" w:hint="eastAsia"/>
          <w:sz w:val="24"/>
        </w:rPr>
        <w:t>第八节  附则</w:t>
      </w:r>
      <w:bookmarkEnd w:id="18"/>
      <w:bookmarkEnd w:id="19"/>
    </w:p>
    <w:p w:rsidR="00C1264F" w:rsidRPr="00B47B2E" w:rsidRDefault="00C1264F" w:rsidP="00C1264F">
      <w:pPr>
        <w:spacing w:line="400" w:lineRule="exact"/>
        <w:ind w:firstLineChars="200" w:firstLine="422"/>
        <w:rPr>
          <w:rFonts w:ascii="宋体" w:hAnsi="宋体"/>
          <w:color w:val="0D0D0D"/>
          <w:szCs w:val="21"/>
        </w:rPr>
      </w:pPr>
      <w:r w:rsidRPr="00B44A25">
        <w:rPr>
          <w:rFonts w:ascii="宋体" w:hAnsi="宋体" w:hint="eastAsia"/>
          <w:b/>
        </w:rPr>
        <w:t>第二十条</w:t>
      </w:r>
      <w:r w:rsidRPr="00B47B2E">
        <w:rPr>
          <w:rFonts w:ascii="宋体" w:hAnsi="宋体" w:hint="eastAsia"/>
          <w:color w:val="0D0D0D"/>
          <w:szCs w:val="21"/>
        </w:rPr>
        <w:t xml:space="preserve">  </w:t>
      </w:r>
      <w:r w:rsidR="005B50F0">
        <w:rPr>
          <w:rFonts w:ascii="宋体" w:hAnsi="宋体" w:hint="eastAsia"/>
          <w:color w:val="0D0D0D"/>
          <w:szCs w:val="21"/>
        </w:rPr>
        <w:t>博士</w:t>
      </w:r>
      <w:r>
        <w:rPr>
          <w:rFonts w:ascii="宋体" w:hAnsi="宋体" w:hint="eastAsia"/>
          <w:color w:val="0D0D0D"/>
          <w:szCs w:val="21"/>
        </w:rPr>
        <w:t>生在派出前须</w:t>
      </w:r>
      <w:r w:rsidRPr="00B47B2E">
        <w:rPr>
          <w:rFonts w:ascii="宋体" w:hAnsi="宋体" w:hint="eastAsia"/>
          <w:color w:val="0D0D0D"/>
          <w:szCs w:val="21"/>
        </w:rPr>
        <w:t>提交</w:t>
      </w:r>
      <w:r>
        <w:rPr>
          <w:rFonts w:ascii="宋体" w:hAnsi="宋体" w:hint="eastAsia"/>
          <w:color w:val="0D0D0D"/>
          <w:szCs w:val="21"/>
        </w:rPr>
        <w:t>按期回国保证书，导师或亲属为担保人。保证书须</w:t>
      </w:r>
      <w:r w:rsidRPr="00B47B2E">
        <w:rPr>
          <w:rFonts w:ascii="宋体" w:hAnsi="宋体" w:hint="eastAsia"/>
          <w:color w:val="0D0D0D"/>
          <w:szCs w:val="21"/>
        </w:rPr>
        <w:t>就回国时间、违约赔偿资助金</w:t>
      </w:r>
      <w:r>
        <w:rPr>
          <w:rFonts w:ascii="宋体" w:hAnsi="宋体" w:hint="eastAsia"/>
          <w:color w:val="0D0D0D"/>
          <w:szCs w:val="21"/>
        </w:rPr>
        <w:t>数额等</w:t>
      </w:r>
      <w:r w:rsidR="00381FBE">
        <w:rPr>
          <w:rFonts w:ascii="宋体" w:hAnsi="宋体" w:hint="eastAsia"/>
          <w:color w:val="0D0D0D"/>
          <w:szCs w:val="21"/>
        </w:rPr>
        <w:t>做出</w:t>
      </w:r>
      <w:r>
        <w:rPr>
          <w:rFonts w:ascii="宋体" w:hAnsi="宋体" w:hint="eastAsia"/>
          <w:color w:val="0D0D0D"/>
          <w:szCs w:val="21"/>
        </w:rPr>
        <w:t>明文规定，逾期不归者须</w:t>
      </w:r>
      <w:r w:rsidRPr="00B47B2E">
        <w:rPr>
          <w:rFonts w:ascii="宋体" w:hAnsi="宋体" w:hint="eastAsia"/>
          <w:color w:val="0D0D0D"/>
          <w:szCs w:val="21"/>
        </w:rPr>
        <w:t>根据保证书的规定</w:t>
      </w:r>
      <w:r>
        <w:rPr>
          <w:rFonts w:ascii="宋体" w:hAnsi="宋体" w:hint="eastAsia"/>
          <w:color w:val="0D0D0D"/>
          <w:szCs w:val="21"/>
        </w:rPr>
        <w:t>进行</w:t>
      </w:r>
      <w:r w:rsidRPr="00B47B2E">
        <w:rPr>
          <w:rFonts w:ascii="宋体" w:hAnsi="宋体" w:hint="eastAsia"/>
          <w:color w:val="0D0D0D"/>
          <w:szCs w:val="21"/>
        </w:rPr>
        <w:t>赔偿。</w:t>
      </w:r>
    </w:p>
    <w:p w:rsidR="00FF1A01" w:rsidRPr="00381FBE" w:rsidRDefault="00C1264F" w:rsidP="00381FBE">
      <w:pPr>
        <w:spacing w:line="400" w:lineRule="exact"/>
        <w:ind w:firstLineChars="200" w:firstLine="422"/>
        <w:rPr>
          <w:rFonts w:ascii="宋体" w:hAnsi="宋体"/>
          <w:color w:val="0D0D0D"/>
          <w:szCs w:val="21"/>
        </w:rPr>
      </w:pPr>
      <w:r w:rsidRPr="00B44A25">
        <w:rPr>
          <w:rFonts w:ascii="宋体" w:hAnsi="宋体" w:hint="eastAsia"/>
          <w:b/>
        </w:rPr>
        <w:t>第二十</w:t>
      </w:r>
      <w:r w:rsidR="00E32A1E">
        <w:rPr>
          <w:rFonts w:ascii="宋体" w:hAnsi="宋体" w:hint="eastAsia"/>
          <w:b/>
        </w:rPr>
        <w:t>一</w:t>
      </w:r>
      <w:r w:rsidRPr="00B44A25">
        <w:rPr>
          <w:rFonts w:ascii="宋体" w:hAnsi="宋体" w:hint="eastAsia"/>
          <w:b/>
        </w:rPr>
        <w:t>条</w:t>
      </w:r>
      <w:r w:rsidRPr="00B47B2E">
        <w:rPr>
          <w:rFonts w:ascii="宋体" w:hAnsi="宋体" w:hint="eastAsia"/>
          <w:color w:val="0D0D0D"/>
          <w:szCs w:val="21"/>
        </w:rPr>
        <w:t xml:space="preserve">  </w:t>
      </w:r>
      <w:r w:rsidR="00C35FAB">
        <w:rPr>
          <w:rFonts w:ascii="宋体" w:hAnsi="宋体" w:hint="eastAsia"/>
          <w:color w:val="0D0D0D"/>
          <w:szCs w:val="21"/>
        </w:rPr>
        <w:t>博士生</w:t>
      </w:r>
      <w:r>
        <w:rPr>
          <w:rFonts w:ascii="宋体" w:hAnsi="宋体" w:hint="eastAsia"/>
          <w:color w:val="0D0D0D"/>
          <w:szCs w:val="21"/>
        </w:rPr>
        <w:t>须</w:t>
      </w:r>
      <w:r w:rsidRPr="00B47B2E">
        <w:rPr>
          <w:rFonts w:ascii="宋体" w:hAnsi="宋体" w:hint="eastAsia"/>
          <w:color w:val="0D0D0D"/>
          <w:szCs w:val="21"/>
        </w:rPr>
        <w:t>同时严格遵守《北京化工大学研究生外出学习、科研安全管理规定》。</w:t>
      </w:r>
    </w:p>
    <w:sectPr w:rsidR="00FF1A01" w:rsidRPr="00381FBE" w:rsidSect="000E06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AA6" w:rsidRDefault="00B71AA6" w:rsidP="005B50F0">
      <w:r>
        <w:separator/>
      </w:r>
    </w:p>
  </w:endnote>
  <w:endnote w:type="continuationSeparator" w:id="0">
    <w:p w:rsidR="00B71AA6" w:rsidRDefault="00B71AA6" w:rsidP="005B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AA6" w:rsidRDefault="00B71AA6" w:rsidP="005B50F0">
      <w:r>
        <w:separator/>
      </w:r>
    </w:p>
  </w:footnote>
  <w:footnote w:type="continuationSeparator" w:id="0">
    <w:p w:rsidR="00B71AA6" w:rsidRDefault="00B71AA6" w:rsidP="005B5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536D5"/>
    <w:multiLevelType w:val="hybridMultilevel"/>
    <w:tmpl w:val="22EC3478"/>
    <w:lvl w:ilvl="0" w:tplc="D1AA0AAE">
      <w:start w:val="1"/>
      <w:numFmt w:val="japaneseCounting"/>
      <w:lvlText w:val="第%1节"/>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264F"/>
    <w:rsid w:val="0002079F"/>
    <w:rsid w:val="00053698"/>
    <w:rsid w:val="0012296A"/>
    <w:rsid w:val="001C08FD"/>
    <w:rsid w:val="001C4B68"/>
    <w:rsid w:val="002A22DB"/>
    <w:rsid w:val="00381FBE"/>
    <w:rsid w:val="00404ABB"/>
    <w:rsid w:val="005A559A"/>
    <w:rsid w:val="005B033D"/>
    <w:rsid w:val="005B0543"/>
    <w:rsid w:val="005B50F0"/>
    <w:rsid w:val="005C3667"/>
    <w:rsid w:val="005C6B7E"/>
    <w:rsid w:val="006041EC"/>
    <w:rsid w:val="00627D54"/>
    <w:rsid w:val="00630BFF"/>
    <w:rsid w:val="006D7FDB"/>
    <w:rsid w:val="006E1995"/>
    <w:rsid w:val="006E2622"/>
    <w:rsid w:val="006F578E"/>
    <w:rsid w:val="00773BD9"/>
    <w:rsid w:val="008B4EA0"/>
    <w:rsid w:val="00A340CE"/>
    <w:rsid w:val="00A71CF1"/>
    <w:rsid w:val="00AE0A94"/>
    <w:rsid w:val="00B71AA6"/>
    <w:rsid w:val="00C1264F"/>
    <w:rsid w:val="00C35FAB"/>
    <w:rsid w:val="00C74C57"/>
    <w:rsid w:val="00CB095F"/>
    <w:rsid w:val="00DE38F8"/>
    <w:rsid w:val="00E23094"/>
    <w:rsid w:val="00E32A1E"/>
    <w:rsid w:val="00E36A44"/>
    <w:rsid w:val="00FF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6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1264F"/>
    <w:rPr>
      <w:color w:val="0000FF"/>
      <w:u w:val="single"/>
    </w:rPr>
  </w:style>
  <w:style w:type="character" w:customStyle="1" w:styleId="Char">
    <w:name w:val="纯文本 Char"/>
    <w:link w:val="a4"/>
    <w:rsid w:val="00C1264F"/>
    <w:rPr>
      <w:rFonts w:ascii="宋体" w:eastAsia="宋体" w:hAnsi="Courier New"/>
    </w:rPr>
  </w:style>
  <w:style w:type="paragraph" w:styleId="a4">
    <w:name w:val="Plain Text"/>
    <w:basedOn w:val="a"/>
    <w:link w:val="Char"/>
    <w:rsid w:val="00C1264F"/>
    <w:rPr>
      <w:rFonts w:ascii="宋体" w:hAnsi="Courier New" w:cstheme="minorBidi"/>
    </w:rPr>
  </w:style>
  <w:style w:type="character" w:customStyle="1" w:styleId="Char1">
    <w:name w:val="纯文本 Char1"/>
    <w:basedOn w:val="a0"/>
    <w:uiPriority w:val="99"/>
    <w:semiHidden/>
    <w:rsid w:val="00C1264F"/>
    <w:rPr>
      <w:rFonts w:ascii="宋体" w:eastAsia="宋体" w:hAnsi="Courier New" w:cs="Courier New"/>
      <w:szCs w:val="21"/>
    </w:rPr>
  </w:style>
  <w:style w:type="paragraph" w:styleId="a5">
    <w:name w:val="Body Text Indent"/>
    <w:basedOn w:val="a"/>
    <w:link w:val="Char0"/>
    <w:rsid w:val="00C1264F"/>
    <w:pPr>
      <w:spacing w:after="120"/>
      <w:ind w:leftChars="200" w:left="420"/>
    </w:pPr>
    <w:rPr>
      <w:rFonts w:ascii="Times New Roman" w:hAnsi="Times New Roman"/>
      <w:kern w:val="0"/>
      <w:sz w:val="20"/>
      <w:szCs w:val="24"/>
    </w:rPr>
  </w:style>
  <w:style w:type="character" w:customStyle="1" w:styleId="Char0">
    <w:name w:val="正文文本缩进 Char"/>
    <w:basedOn w:val="a0"/>
    <w:link w:val="a5"/>
    <w:rsid w:val="00C1264F"/>
    <w:rPr>
      <w:rFonts w:ascii="Times New Roman" w:eastAsia="宋体" w:hAnsi="Times New Roman" w:cs="Times New Roman"/>
      <w:kern w:val="0"/>
      <w:sz w:val="20"/>
      <w:szCs w:val="24"/>
    </w:rPr>
  </w:style>
  <w:style w:type="paragraph" w:styleId="a6">
    <w:name w:val="header"/>
    <w:basedOn w:val="a"/>
    <w:link w:val="Char2"/>
    <w:uiPriority w:val="99"/>
    <w:unhideWhenUsed/>
    <w:rsid w:val="005B50F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5B50F0"/>
    <w:rPr>
      <w:rFonts w:ascii="Calibri" w:eastAsia="宋体" w:hAnsi="Calibri" w:cs="Times New Roman"/>
      <w:sz w:val="18"/>
      <w:szCs w:val="18"/>
    </w:rPr>
  </w:style>
  <w:style w:type="paragraph" w:styleId="a7">
    <w:name w:val="footer"/>
    <w:basedOn w:val="a"/>
    <w:link w:val="Char3"/>
    <w:uiPriority w:val="99"/>
    <w:unhideWhenUsed/>
    <w:rsid w:val="005B50F0"/>
    <w:pPr>
      <w:tabs>
        <w:tab w:val="center" w:pos="4153"/>
        <w:tab w:val="right" w:pos="8306"/>
      </w:tabs>
      <w:snapToGrid w:val="0"/>
      <w:jc w:val="left"/>
    </w:pPr>
    <w:rPr>
      <w:sz w:val="18"/>
      <w:szCs w:val="18"/>
    </w:rPr>
  </w:style>
  <w:style w:type="character" w:customStyle="1" w:styleId="Char3">
    <w:name w:val="页脚 Char"/>
    <w:basedOn w:val="a0"/>
    <w:link w:val="a7"/>
    <w:uiPriority w:val="99"/>
    <w:rsid w:val="005B50F0"/>
    <w:rPr>
      <w:rFonts w:ascii="Calibri" w:eastAsia="宋体" w:hAnsi="Calibri" w:cs="Times New Roman"/>
      <w:sz w:val="18"/>
      <w:szCs w:val="18"/>
    </w:rPr>
  </w:style>
  <w:style w:type="paragraph" w:styleId="a8">
    <w:name w:val="Body Text"/>
    <w:basedOn w:val="a"/>
    <w:link w:val="Char4"/>
    <w:uiPriority w:val="99"/>
    <w:semiHidden/>
    <w:unhideWhenUsed/>
    <w:rsid w:val="00CB095F"/>
    <w:pPr>
      <w:spacing w:after="120"/>
    </w:pPr>
  </w:style>
  <w:style w:type="character" w:customStyle="1" w:styleId="Char4">
    <w:name w:val="正文文本 Char"/>
    <w:basedOn w:val="a0"/>
    <w:link w:val="a8"/>
    <w:uiPriority w:val="99"/>
    <w:semiHidden/>
    <w:rsid w:val="00CB095F"/>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6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1264F"/>
    <w:rPr>
      <w:color w:val="0000FF"/>
      <w:u w:val="single"/>
    </w:rPr>
  </w:style>
  <w:style w:type="character" w:customStyle="1" w:styleId="Char">
    <w:name w:val="纯文本 Char"/>
    <w:link w:val="a4"/>
    <w:rsid w:val="00C1264F"/>
    <w:rPr>
      <w:rFonts w:ascii="宋体" w:eastAsia="宋体" w:hAnsi="Courier New"/>
    </w:rPr>
  </w:style>
  <w:style w:type="paragraph" w:styleId="a4">
    <w:name w:val="Plain Text"/>
    <w:basedOn w:val="a"/>
    <w:link w:val="Char"/>
    <w:rsid w:val="00C1264F"/>
    <w:rPr>
      <w:rFonts w:ascii="宋体" w:hAnsi="Courier New" w:cstheme="minorBidi"/>
    </w:rPr>
  </w:style>
  <w:style w:type="character" w:customStyle="1" w:styleId="Char1">
    <w:name w:val="纯文本 Char1"/>
    <w:basedOn w:val="a0"/>
    <w:uiPriority w:val="99"/>
    <w:semiHidden/>
    <w:rsid w:val="00C1264F"/>
    <w:rPr>
      <w:rFonts w:ascii="宋体" w:eastAsia="宋体" w:hAnsi="Courier New" w:cs="Courier New"/>
      <w:szCs w:val="21"/>
    </w:rPr>
  </w:style>
  <w:style w:type="paragraph" w:styleId="a5">
    <w:name w:val="Body Text Indent"/>
    <w:basedOn w:val="a"/>
    <w:link w:val="Char0"/>
    <w:rsid w:val="00C1264F"/>
    <w:pPr>
      <w:spacing w:after="120"/>
      <w:ind w:leftChars="200" w:left="420"/>
    </w:pPr>
    <w:rPr>
      <w:rFonts w:ascii="Times New Roman" w:hAnsi="Times New Roman"/>
      <w:kern w:val="0"/>
      <w:sz w:val="20"/>
      <w:szCs w:val="24"/>
    </w:rPr>
  </w:style>
  <w:style w:type="character" w:customStyle="1" w:styleId="Char0">
    <w:name w:val="正文文本缩进 Char"/>
    <w:basedOn w:val="a0"/>
    <w:link w:val="a5"/>
    <w:rsid w:val="00C1264F"/>
    <w:rPr>
      <w:rFonts w:ascii="Times New Roman" w:eastAsia="宋体" w:hAnsi="Times New Roman" w:cs="Times New Roman"/>
      <w:kern w:val="0"/>
      <w:sz w:val="20"/>
      <w:szCs w:val="24"/>
    </w:rPr>
  </w:style>
  <w:style w:type="paragraph" w:styleId="a6">
    <w:name w:val="header"/>
    <w:basedOn w:val="a"/>
    <w:link w:val="Char2"/>
    <w:uiPriority w:val="99"/>
    <w:unhideWhenUsed/>
    <w:rsid w:val="005B50F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5B50F0"/>
    <w:rPr>
      <w:rFonts w:ascii="Calibri" w:eastAsia="宋体" w:hAnsi="Calibri" w:cs="Times New Roman"/>
      <w:sz w:val="18"/>
      <w:szCs w:val="18"/>
    </w:rPr>
  </w:style>
  <w:style w:type="paragraph" w:styleId="a7">
    <w:name w:val="footer"/>
    <w:basedOn w:val="a"/>
    <w:link w:val="Char3"/>
    <w:uiPriority w:val="99"/>
    <w:unhideWhenUsed/>
    <w:rsid w:val="005B50F0"/>
    <w:pPr>
      <w:tabs>
        <w:tab w:val="center" w:pos="4153"/>
        <w:tab w:val="right" w:pos="8306"/>
      </w:tabs>
      <w:snapToGrid w:val="0"/>
      <w:jc w:val="left"/>
    </w:pPr>
    <w:rPr>
      <w:sz w:val="18"/>
      <w:szCs w:val="18"/>
    </w:rPr>
  </w:style>
  <w:style w:type="character" w:customStyle="1" w:styleId="Char3">
    <w:name w:val="页脚 Char"/>
    <w:basedOn w:val="a0"/>
    <w:link w:val="a7"/>
    <w:uiPriority w:val="99"/>
    <w:rsid w:val="005B50F0"/>
    <w:rPr>
      <w:rFonts w:ascii="Calibri" w:eastAsia="宋体" w:hAnsi="Calibri" w:cs="Times New Roman"/>
      <w:sz w:val="18"/>
      <w:szCs w:val="18"/>
    </w:rPr>
  </w:style>
  <w:style w:type="paragraph" w:styleId="a8">
    <w:name w:val="Body Text"/>
    <w:basedOn w:val="a"/>
    <w:link w:val="Char4"/>
    <w:uiPriority w:val="99"/>
    <w:semiHidden/>
    <w:unhideWhenUsed/>
    <w:rsid w:val="00CB095F"/>
    <w:pPr>
      <w:spacing w:after="120"/>
    </w:pPr>
  </w:style>
  <w:style w:type="character" w:customStyle="1" w:styleId="Char4">
    <w:name w:val="正文文本 Char"/>
    <w:basedOn w:val="a0"/>
    <w:link w:val="a8"/>
    <w:uiPriority w:val="99"/>
    <w:semiHidden/>
    <w:rsid w:val="00CB095F"/>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317</Words>
  <Characters>1809</Characters>
  <Application>Microsoft Office Word</Application>
  <DocSecurity>0</DocSecurity>
  <Lines>15</Lines>
  <Paragraphs>4</Paragraphs>
  <ScaleCrop>false</ScaleCrop>
  <Company>Microsoft</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dcterms:created xsi:type="dcterms:W3CDTF">2016-06-13T03:02:00Z</dcterms:created>
  <dcterms:modified xsi:type="dcterms:W3CDTF">2016-07-01T02:02:00Z</dcterms:modified>
</cp:coreProperties>
</file>