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4989" w14:textId="77777777" w:rsidR="00F50A06" w:rsidRPr="00F50A06" w:rsidRDefault="00F50A06" w:rsidP="00F50A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0A06">
        <w:rPr>
          <w:rFonts w:ascii="仿宋" w:eastAsia="仿宋" w:hAnsi="仿宋" w:hint="eastAsia"/>
          <w:sz w:val="28"/>
          <w:szCs w:val="28"/>
        </w:rPr>
        <w:t>附件三</w:t>
      </w:r>
      <w:r w:rsidRPr="00F50A06">
        <w:rPr>
          <w:rFonts w:ascii="仿宋" w:eastAsia="仿宋" w:hAnsi="仿宋"/>
          <w:sz w:val="28"/>
          <w:szCs w:val="28"/>
        </w:rPr>
        <w:t>：</w:t>
      </w:r>
    </w:p>
    <w:p w14:paraId="33CE0A20" w14:textId="77777777" w:rsidR="00F50A06" w:rsidRPr="00F50A06" w:rsidRDefault="00F50A06" w:rsidP="00F50A06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50A06">
        <w:rPr>
          <w:rFonts w:ascii="仿宋" w:eastAsia="仿宋" w:hAnsi="仿宋" w:hint="eastAsia"/>
          <w:sz w:val="28"/>
          <w:szCs w:val="28"/>
        </w:rPr>
        <w:t>职业生涯规划大赛作品评选细则</w:t>
      </w:r>
    </w:p>
    <w:tbl>
      <w:tblPr>
        <w:tblpPr w:leftFromText="180" w:rightFromText="180" w:vertAnchor="text" w:horzAnchor="margin" w:tblpXSpec="center" w:tblpY="4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521"/>
      </w:tblGrid>
      <w:tr w:rsidR="00F50A06" w:rsidRPr="00F50A06" w14:paraId="4DD1842B" w14:textId="77777777" w:rsidTr="001A4456">
        <w:tc>
          <w:tcPr>
            <w:tcW w:w="1242" w:type="dxa"/>
            <w:vAlign w:val="center"/>
          </w:tcPr>
          <w:p w14:paraId="0267431F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评分要素</w:t>
            </w:r>
          </w:p>
        </w:tc>
        <w:tc>
          <w:tcPr>
            <w:tcW w:w="1276" w:type="dxa"/>
            <w:vAlign w:val="center"/>
          </w:tcPr>
          <w:p w14:paraId="4E86B967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评分要点</w:t>
            </w:r>
          </w:p>
        </w:tc>
        <w:tc>
          <w:tcPr>
            <w:tcW w:w="6521" w:type="dxa"/>
            <w:vAlign w:val="center"/>
          </w:tcPr>
          <w:p w14:paraId="218386A7" w14:textId="77777777" w:rsidR="00F50A06" w:rsidRPr="00F50A06" w:rsidRDefault="00F50A06" w:rsidP="00F50A06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具体描述</w:t>
            </w:r>
          </w:p>
        </w:tc>
      </w:tr>
      <w:tr w:rsidR="00F50A06" w:rsidRPr="00F50A06" w14:paraId="5A4E0183" w14:textId="77777777" w:rsidTr="001A4456">
        <w:tc>
          <w:tcPr>
            <w:tcW w:w="1242" w:type="dxa"/>
            <w:vMerge w:val="restart"/>
            <w:vAlign w:val="center"/>
          </w:tcPr>
          <w:p w14:paraId="79C834BE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职</w:t>
            </w:r>
          </w:p>
          <w:p w14:paraId="109C5609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业</w:t>
            </w:r>
          </w:p>
          <w:p w14:paraId="589D583B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生</w:t>
            </w:r>
          </w:p>
          <w:p w14:paraId="274EBBC8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50A06">
              <w:rPr>
                <w:rFonts w:ascii="仿宋" w:eastAsia="仿宋" w:hAnsi="仿宋" w:hint="eastAsia"/>
                <w:sz w:val="24"/>
              </w:rPr>
              <w:t>涯</w:t>
            </w:r>
            <w:proofErr w:type="gramEnd"/>
          </w:p>
          <w:p w14:paraId="1286B429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50A06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</w:p>
          <w:p w14:paraId="54BA4DD4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划</w:t>
            </w:r>
          </w:p>
          <w:p w14:paraId="0A489C0E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书</w:t>
            </w:r>
          </w:p>
          <w:p w14:paraId="1E9776FE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内</w:t>
            </w:r>
          </w:p>
          <w:p w14:paraId="33BCA0B4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容</w:t>
            </w:r>
          </w:p>
        </w:tc>
        <w:tc>
          <w:tcPr>
            <w:tcW w:w="1276" w:type="dxa"/>
            <w:vMerge w:val="restart"/>
            <w:vAlign w:val="center"/>
          </w:tcPr>
          <w:p w14:paraId="666DD63B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自我认知</w:t>
            </w:r>
          </w:p>
        </w:tc>
        <w:tc>
          <w:tcPr>
            <w:tcW w:w="6521" w:type="dxa"/>
            <w:vAlign w:val="center"/>
          </w:tcPr>
          <w:p w14:paraId="1EC08228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1.自我分析清晰、全面、深入、客观，能清楚的认识到自我的优劣和劣势</w:t>
            </w:r>
          </w:p>
        </w:tc>
      </w:tr>
      <w:tr w:rsidR="00F50A06" w:rsidRPr="00F50A06" w14:paraId="53783D3B" w14:textId="77777777" w:rsidTr="001A4456">
        <w:tc>
          <w:tcPr>
            <w:tcW w:w="1242" w:type="dxa"/>
            <w:vMerge/>
            <w:vAlign w:val="center"/>
          </w:tcPr>
          <w:p w14:paraId="7D9CD547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AF0B12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4A4851D5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2.将人才测评量化分析与自我深入分析综合客观地评价自我，要求职业兴趣、职业能力、职业价值观、个性特征分析全面、到位</w:t>
            </w:r>
          </w:p>
        </w:tc>
      </w:tr>
      <w:tr w:rsidR="00F50A06" w:rsidRPr="00F50A06" w14:paraId="130581BD" w14:textId="77777777" w:rsidTr="001A4456">
        <w:tc>
          <w:tcPr>
            <w:tcW w:w="1242" w:type="dxa"/>
            <w:vMerge/>
            <w:vAlign w:val="center"/>
          </w:tcPr>
          <w:p w14:paraId="46D1ED01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7E20C4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47BC0480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3.从个人兴趣爱好、成长经历社会实践中分析自我</w:t>
            </w:r>
          </w:p>
        </w:tc>
      </w:tr>
      <w:tr w:rsidR="00F50A06" w:rsidRPr="00F50A06" w14:paraId="1872654C" w14:textId="77777777" w:rsidTr="001A4456">
        <w:tc>
          <w:tcPr>
            <w:tcW w:w="1242" w:type="dxa"/>
            <w:vMerge/>
            <w:vAlign w:val="center"/>
          </w:tcPr>
          <w:p w14:paraId="554EDDF7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A6304F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7B982FE5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4.自我评价理论、模型应用正确、合理</w:t>
            </w:r>
          </w:p>
        </w:tc>
      </w:tr>
      <w:tr w:rsidR="00F50A06" w:rsidRPr="00F50A06" w14:paraId="26191087" w14:textId="77777777" w:rsidTr="001A4456">
        <w:tc>
          <w:tcPr>
            <w:tcW w:w="1242" w:type="dxa"/>
            <w:vMerge/>
            <w:vAlign w:val="center"/>
          </w:tcPr>
          <w:p w14:paraId="77A4C6E2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6EC7BD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职业认知</w:t>
            </w:r>
          </w:p>
        </w:tc>
        <w:tc>
          <w:tcPr>
            <w:tcW w:w="6521" w:type="dxa"/>
            <w:vAlign w:val="center"/>
          </w:tcPr>
          <w:p w14:paraId="3FF1460C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1.了解社会的整体就业趋势，并且了解研究生就业状况</w:t>
            </w:r>
          </w:p>
        </w:tc>
      </w:tr>
      <w:tr w:rsidR="00F50A06" w:rsidRPr="00F50A06" w14:paraId="75051840" w14:textId="77777777" w:rsidTr="001A4456">
        <w:tc>
          <w:tcPr>
            <w:tcW w:w="1242" w:type="dxa"/>
            <w:vMerge/>
            <w:vAlign w:val="center"/>
          </w:tcPr>
          <w:p w14:paraId="2A9BE08A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01CB46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14E01EAA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2.对目标职业所处行业的现状及前景了解清晰，了解行业就业需求</w:t>
            </w:r>
          </w:p>
        </w:tc>
      </w:tr>
      <w:tr w:rsidR="00F50A06" w:rsidRPr="00F50A06" w14:paraId="0414EE4D" w14:textId="77777777" w:rsidTr="001A4456">
        <w:tc>
          <w:tcPr>
            <w:tcW w:w="1242" w:type="dxa"/>
            <w:vMerge/>
            <w:vAlign w:val="center"/>
          </w:tcPr>
          <w:p w14:paraId="5F804DCD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835A9BB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1DBD593B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3.熟悉目标职业的工作内容、工作环境、典型生活方式，了解目标职业的待遇、未来发展</w:t>
            </w:r>
          </w:p>
        </w:tc>
      </w:tr>
      <w:tr w:rsidR="00F50A06" w:rsidRPr="00F50A06" w14:paraId="1DB761C5" w14:textId="77777777" w:rsidTr="001A4456">
        <w:tc>
          <w:tcPr>
            <w:tcW w:w="1242" w:type="dxa"/>
            <w:vMerge/>
            <w:vAlign w:val="center"/>
          </w:tcPr>
          <w:p w14:paraId="3206A67D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2DCAD3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2BCACA15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4.对目标职位的进入途径、胜任标准了解清晰，深入了解目标职业对生活的影响</w:t>
            </w:r>
          </w:p>
        </w:tc>
      </w:tr>
      <w:tr w:rsidR="00F50A06" w:rsidRPr="00F50A06" w14:paraId="70C58724" w14:textId="77777777" w:rsidTr="001A4456">
        <w:tc>
          <w:tcPr>
            <w:tcW w:w="1242" w:type="dxa"/>
            <w:vMerge/>
            <w:vAlign w:val="center"/>
          </w:tcPr>
          <w:p w14:paraId="1F2E89C0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76753A7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320123C2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5.在探索过程中应用到文献检索、访谈、见习、实习等方法</w:t>
            </w:r>
          </w:p>
        </w:tc>
      </w:tr>
      <w:tr w:rsidR="00F50A06" w:rsidRPr="00F50A06" w14:paraId="0154BBDF" w14:textId="77777777" w:rsidTr="001A4456">
        <w:tc>
          <w:tcPr>
            <w:tcW w:w="1242" w:type="dxa"/>
            <w:vMerge/>
            <w:vAlign w:val="center"/>
          </w:tcPr>
          <w:p w14:paraId="64DE5CB9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980DBB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职业决策</w:t>
            </w:r>
          </w:p>
        </w:tc>
        <w:tc>
          <w:tcPr>
            <w:tcW w:w="6521" w:type="dxa"/>
            <w:vAlign w:val="center"/>
          </w:tcPr>
          <w:p w14:paraId="0153A7B0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1.职业目标确定和发展路径设计要符合外部环境和个人特质（兴趣、技能、特质、价值观），要符合实际、可执行、可实现</w:t>
            </w:r>
          </w:p>
        </w:tc>
      </w:tr>
      <w:tr w:rsidR="00F50A06" w:rsidRPr="00F50A06" w14:paraId="7BC9D4B8" w14:textId="77777777" w:rsidTr="001A4456">
        <w:tc>
          <w:tcPr>
            <w:tcW w:w="1242" w:type="dxa"/>
            <w:vMerge/>
            <w:vAlign w:val="center"/>
          </w:tcPr>
          <w:p w14:paraId="2AB7FE94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AE4B50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0C8C41ED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2.对照自我认识和职业认知的结果，分析自己优、劣势及面临的机会和挑战，职业目标的选择过程阐述详尽，合乎逻辑</w:t>
            </w:r>
          </w:p>
        </w:tc>
      </w:tr>
      <w:tr w:rsidR="00F50A06" w:rsidRPr="00F50A06" w14:paraId="15C3AE73" w14:textId="77777777" w:rsidTr="001A4456">
        <w:trPr>
          <w:trHeight w:val="476"/>
        </w:trPr>
        <w:tc>
          <w:tcPr>
            <w:tcW w:w="1242" w:type="dxa"/>
            <w:vMerge/>
            <w:vAlign w:val="center"/>
          </w:tcPr>
          <w:p w14:paraId="08F29CD2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76CF12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0EF2DAE1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3.备选目标也要充分根据个人与环境的评估进行分析确定，备选目标职业发展路径与首选目标发展路径要有一定相关联系性</w:t>
            </w:r>
          </w:p>
        </w:tc>
      </w:tr>
      <w:tr w:rsidR="00F50A06" w:rsidRPr="00F50A06" w14:paraId="782A4877" w14:textId="77777777" w:rsidTr="001A4456">
        <w:tc>
          <w:tcPr>
            <w:tcW w:w="1242" w:type="dxa"/>
            <w:vMerge/>
            <w:vAlign w:val="center"/>
          </w:tcPr>
          <w:p w14:paraId="0F083AE9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C8BAE9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34B75450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4.能够正确运用评估和决策模型做出决策</w:t>
            </w:r>
          </w:p>
        </w:tc>
      </w:tr>
      <w:tr w:rsidR="00F50A06" w:rsidRPr="00F50A06" w14:paraId="151175E1" w14:textId="77777777" w:rsidTr="001A4456">
        <w:tc>
          <w:tcPr>
            <w:tcW w:w="1242" w:type="dxa"/>
            <w:vMerge/>
            <w:vAlign w:val="center"/>
          </w:tcPr>
          <w:p w14:paraId="092B0168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E1B624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计划</w:t>
            </w:r>
          </w:p>
          <w:p w14:paraId="5B15683B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与路径</w:t>
            </w:r>
          </w:p>
        </w:tc>
        <w:tc>
          <w:tcPr>
            <w:tcW w:w="6521" w:type="dxa"/>
            <w:vAlign w:val="center"/>
          </w:tcPr>
          <w:p w14:paraId="5F4C8183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1.行动计划对保持个人优势、改善个人不足、全面提升个人竞争力有针对性、可操作性</w:t>
            </w:r>
          </w:p>
        </w:tc>
      </w:tr>
      <w:tr w:rsidR="00F50A06" w:rsidRPr="00F50A06" w14:paraId="0FBC6285" w14:textId="77777777" w:rsidTr="001A4456">
        <w:tc>
          <w:tcPr>
            <w:tcW w:w="1242" w:type="dxa"/>
            <w:vMerge/>
            <w:vAlign w:val="center"/>
          </w:tcPr>
          <w:p w14:paraId="59E3F2CE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E6C046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676B056F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/>
                <w:sz w:val="24"/>
              </w:rPr>
              <w:t>2</w:t>
            </w:r>
            <w:r w:rsidRPr="00F50A06">
              <w:rPr>
                <w:rFonts w:ascii="仿宋" w:eastAsia="仿宋" w:hAnsi="仿宋" w:hint="eastAsia"/>
                <w:sz w:val="24"/>
              </w:rPr>
              <w:t>.近期计划详尽清晰、可操作性强，中期计划清晰并具有灵活性，长期计划具有方向性</w:t>
            </w:r>
          </w:p>
        </w:tc>
      </w:tr>
      <w:tr w:rsidR="00F50A06" w:rsidRPr="00F50A06" w14:paraId="476AF827" w14:textId="77777777" w:rsidTr="001A4456">
        <w:tc>
          <w:tcPr>
            <w:tcW w:w="1242" w:type="dxa"/>
            <w:vMerge/>
            <w:vAlign w:val="center"/>
          </w:tcPr>
          <w:p w14:paraId="491C5112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5F07B0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7EB6D735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3.职业发展路径充分考虑进入途径、胜任标准等探索结果，符合逻辑和现实，具有可操作性和竞争力</w:t>
            </w:r>
          </w:p>
        </w:tc>
      </w:tr>
      <w:tr w:rsidR="00F50A06" w:rsidRPr="00F50A06" w14:paraId="3D9E4FF6" w14:textId="77777777" w:rsidTr="001A4456">
        <w:tc>
          <w:tcPr>
            <w:tcW w:w="1242" w:type="dxa"/>
            <w:vMerge/>
            <w:vAlign w:val="center"/>
          </w:tcPr>
          <w:p w14:paraId="6DBEB938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D49D5E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自我监督</w:t>
            </w:r>
          </w:p>
        </w:tc>
        <w:tc>
          <w:tcPr>
            <w:tcW w:w="6521" w:type="dxa"/>
            <w:vAlign w:val="center"/>
          </w:tcPr>
          <w:p w14:paraId="1FA5FB16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1.对行动计划和职业目标设定评估方案，如达到什么标准，评估的要素是什么</w:t>
            </w:r>
          </w:p>
        </w:tc>
      </w:tr>
      <w:tr w:rsidR="00F50A06" w:rsidRPr="00F50A06" w14:paraId="7102949B" w14:textId="77777777" w:rsidTr="001A4456">
        <w:tc>
          <w:tcPr>
            <w:tcW w:w="1242" w:type="dxa"/>
            <w:vMerge/>
            <w:vAlign w:val="center"/>
          </w:tcPr>
          <w:p w14:paraId="7D6E6974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D08639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4DB9EE94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2.能够对行动计划实施过程和风险做出评估，并制定切实可行的调整方案</w:t>
            </w:r>
          </w:p>
        </w:tc>
      </w:tr>
      <w:tr w:rsidR="00F50A06" w:rsidRPr="00F50A06" w14:paraId="4DEEE76A" w14:textId="77777777" w:rsidTr="001A4456">
        <w:tc>
          <w:tcPr>
            <w:tcW w:w="1242" w:type="dxa"/>
            <w:vMerge/>
            <w:vAlign w:val="center"/>
          </w:tcPr>
          <w:p w14:paraId="0B0BED48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9A9714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1" w:type="dxa"/>
            <w:vAlign w:val="center"/>
          </w:tcPr>
          <w:p w14:paraId="3CA2D5BF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3.调整方案的制定充分根据个人与环境的评估进行分析确定，充分考虑首选目标与备选目标间的联系和差异，具有可操作性</w:t>
            </w:r>
          </w:p>
        </w:tc>
      </w:tr>
      <w:tr w:rsidR="00F50A06" w:rsidRPr="00F50A06" w14:paraId="0FDB9319" w14:textId="77777777" w:rsidTr="001A4456">
        <w:trPr>
          <w:trHeight w:val="794"/>
        </w:trPr>
        <w:tc>
          <w:tcPr>
            <w:tcW w:w="1242" w:type="dxa"/>
            <w:vMerge w:val="restart"/>
            <w:vAlign w:val="center"/>
          </w:tcPr>
          <w:p w14:paraId="61309DFB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参赛作品</w:t>
            </w:r>
          </w:p>
          <w:p w14:paraId="2129832C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设计思路</w:t>
            </w:r>
          </w:p>
        </w:tc>
        <w:tc>
          <w:tcPr>
            <w:tcW w:w="1276" w:type="dxa"/>
            <w:vAlign w:val="center"/>
          </w:tcPr>
          <w:p w14:paraId="5099F26B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作品</w:t>
            </w:r>
          </w:p>
          <w:p w14:paraId="3CF5DEFE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完整性</w:t>
            </w:r>
          </w:p>
        </w:tc>
        <w:tc>
          <w:tcPr>
            <w:tcW w:w="6521" w:type="dxa"/>
            <w:vAlign w:val="center"/>
          </w:tcPr>
          <w:p w14:paraId="3F78943C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内容完整，对自我和外部环境进行全面分析，提出自己的职业目标、发展路径和行动计划</w:t>
            </w:r>
          </w:p>
        </w:tc>
      </w:tr>
      <w:tr w:rsidR="00F50A06" w:rsidRPr="00F50A06" w14:paraId="2E7D5D77" w14:textId="77777777" w:rsidTr="001A4456">
        <w:trPr>
          <w:trHeight w:val="720"/>
        </w:trPr>
        <w:tc>
          <w:tcPr>
            <w:tcW w:w="1242" w:type="dxa"/>
            <w:vMerge/>
            <w:vAlign w:val="center"/>
          </w:tcPr>
          <w:p w14:paraId="75A6DCA0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6AEF52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作品思路</w:t>
            </w:r>
          </w:p>
          <w:p w14:paraId="2A6BE6BF" w14:textId="77777777" w:rsidR="00F50A06" w:rsidRPr="00F50A06" w:rsidRDefault="00F50A06" w:rsidP="00F50A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和逻辑</w:t>
            </w:r>
          </w:p>
        </w:tc>
        <w:tc>
          <w:tcPr>
            <w:tcW w:w="6521" w:type="dxa"/>
            <w:vAlign w:val="center"/>
          </w:tcPr>
          <w:p w14:paraId="087FEB95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职业规划设计报告思路清晰、逻辑合理，能准确把握职业规划设计的核心与关键</w:t>
            </w:r>
          </w:p>
        </w:tc>
      </w:tr>
      <w:tr w:rsidR="00F50A06" w:rsidRPr="00F50A06" w14:paraId="1671A3BC" w14:textId="77777777" w:rsidTr="001A4456">
        <w:trPr>
          <w:trHeight w:val="490"/>
        </w:trPr>
        <w:tc>
          <w:tcPr>
            <w:tcW w:w="1242" w:type="dxa"/>
            <w:vMerge/>
            <w:vAlign w:val="center"/>
          </w:tcPr>
          <w:p w14:paraId="1A7769C3" w14:textId="77777777" w:rsidR="00F50A06" w:rsidRPr="00F50A06" w:rsidRDefault="00F50A06" w:rsidP="00F50A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2114E9" w14:textId="77777777" w:rsidR="00F50A06" w:rsidRPr="00F50A06" w:rsidRDefault="00F50A06" w:rsidP="00F50A06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作品</w:t>
            </w:r>
          </w:p>
          <w:p w14:paraId="7A2C1BE3" w14:textId="77777777" w:rsidR="00F50A06" w:rsidRPr="00F50A06" w:rsidRDefault="00F50A06" w:rsidP="00F50A06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美观性</w:t>
            </w:r>
          </w:p>
        </w:tc>
        <w:tc>
          <w:tcPr>
            <w:tcW w:w="6521" w:type="dxa"/>
            <w:vAlign w:val="center"/>
          </w:tcPr>
          <w:p w14:paraId="0936CD60" w14:textId="77777777" w:rsidR="00F50A06" w:rsidRPr="00F50A06" w:rsidRDefault="00F50A06" w:rsidP="00F50A0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0A06">
              <w:rPr>
                <w:rFonts w:ascii="仿宋" w:eastAsia="仿宋" w:hAnsi="仿宋" w:hint="eastAsia"/>
                <w:sz w:val="24"/>
              </w:rPr>
              <w:t>格式清晰，版面大方美观，创意新颖</w:t>
            </w:r>
          </w:p>
        </w:tc>
      </w:tr>
    </w:tbl>
    <w:p w14:paraId="20A31E31" w14:textId="77777777" w:rsidR="00F50A06" w:rsidRPr="00F50A06" w:rsidRDefault="00F50A06" w:rsidP="00F50A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2CCA0ECD" w14:textId="77777777" w:rsidR="00F50A06" w:rsidRPr="00F50A06" w:rsidRDefault="00F50A06" w:rsidP="00F50A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A4E5C1" w14:textId="77777777" w:rsidR="001D44BC" w:rsidRPr="00F50A06" w:rsidRDefault="001D44BC"/>
    <w:sectPr w:rsidR="001D44BC" w:rsidRPr="00F5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AA"/>
    <w:rsid w:val="001D44BC"/>
    <w:rsid w:val="00747CAA"/>
    <w:rsid w:val="00861AAE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7379"/>
  <w15:chartTrackingRefBased/>
  <w15:docId w15:val="{6BF1B59A-ABF6-465A-9138-B750743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C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平波</dc:creator>
  <cp:keywords/>
  <dc:description/>
  <cp:lastModifiedBy>王 平波</cp:lastModifiedBy>
  <cp:revision>2</cp:revision>
  <dcterms:created xsi:type="dcterms:W3CDTF">2021-02-20T14:15:00Z</dcterms:created>
  <dcterms:modified xsi:type="dcterms:W3CDTF">2021-02-20T14:15:00Z</dcterms:modified>
</cp:coreProperties>
</file>