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9DB8" w14:textId="5D2C4B75" w:rsidR="00A15654" w:rsidRPr="00183484" w:rsidRDefault="00A15654" w:rsidP="006614F2">
      <w:pPr>
        <w:spacing w:line="360" w:lineRule="auto"/>
        <w:jc w:val="center"/>
        <w:rPr>
          <w:rFonts w:ascii="黑体" w:eastAsia="黑体" w:hAnsi="黑体"/>
          <w:b/>
          <w:bCs/>
          <w:sz w:val="30"/>
          <w:szCs w:val="30"/>
        </w:rPr>
      </w:pPr>
      <w:r w:rsidRPr="00A15654">
        <w:rPr>
          <w:rFonts w:ascii="黑体" w:eastAsia="黑体" w:hAnsi="黑体" w:hint="eastAsia"/>
          <w:b/>
          <w:bCs/>
          <w:sz w:val="30"/>
          <w:szCs w:val="30"/>
        </w:rPr>
        <w:t>北京化工大学</w:t>
      </w:r>
      <w:r w:rsidRPr="00183484">
        <w:rPr>
          <w:rFonts w:ascii="黑体" w:eastAsia="黑体" w:hAnsi="黑体" w:hint="eastAsia"/>
          <w:b/>
          <w:bCs/>
          <w:sz w:val="30"/>
          <w:szCs w:val="30"/>
        </w:rPr>
        <w:t>攻读</w:t>
      </w:r>
      <w:r w:rsidRPr="00183484">
        <w:rPr>
          <w:rFonts w:ascii="黑体" w:eastAsia="黑体" w:hAnsi="黑体"/>
          <w:b/>
          <w:bCs/>
          <w:sz w:val="30"/>
          <w:szCs w:val="30"/>
        </w:rPr>
        <w:t>硕士研究生</w:t>
      </w:r>
      <w:r w:rsidR="0099793C">
        <w:rPr>
          <w:rFonts w:ascii="黑体" w:eastAsia="黑体" w:hAnsi="黑体" w:hint="eastAsia"/>
          <w:b/>
          <w:bCs/>
          <w:sz w:val="30"/>
          <w:szCs w:val="30"/>
        </w:rPr>
        <w:t>入学考试</w:t>
      </w:r>
    </w:p>
    <w:p w14:paraId="30915431" w14:textId="152FEB62" w:rsidR="00A15654" w:rsidRDefault="0099793C" w:rsidP="006614F2">
      <w:pPr>
        <w:spacing w:line="360" w:lineRule="auto"/>
        <w:jc w:val="center"/>
        <w:rPr>
          <w:rFonts w:eastAsia="楷体_GB2312"/>
          <w:b/>
          <w:bCs/>
          <w:sz w:val="30"/>
          <w:szCs w:val="30"/>
        </w:rPr>
      </w:pPr>
      <w:r>
        <w:rPr>
          <w:rFonts w:eastAsia="楷体_GB2312" w:hint="eastAsia"/>
          <w:b/>
          <w:bCs/>
          <w:sz w:val="30"/>
          <w:szCs w:val="30"/>
        </w:rPr>
        <w:t>《</w:t>
      </w:r>
      <w:r w:rsidR="00A15654" w:rsidRPr="00AD0753">
        <w:rPr>
          <w:rFonts w:eastAsia="楷体_GB2312"/>
          <w:b/>
          <w:bCs/>
          <w:sz w:val="30"/>
          <w:szCs w:val="30"/>
        </w:rPr>
        <w:t>环境工程综合</w:t>
      </w:r>
      <w:r>
        <w:rPr>
          <w:rFonts w:eastAsia="楷体_GB2312" w:hint="eastAsia"/>
          <w:b/>
          <w:bCs/>
          <w:sz w:val="30"/>
          <w:szCs w:val="30"/>
        </w:rPr>
        <w:t>》</w:t>
      </w:r>
      <w:r w:rsidR="00A15654">
        <w:rPr>
          <w:rFonts w:eastAsia="楷体_GB2312" w:hint="eastAsia"/>
          <w:b/>
          <w:bCs/>
          <w:sz w:val="30"/>
          <w:szCs w:val="30"/>
        </w:rPr>
        <w:t xml:space="preserve"> </w:t>
      </w:r>
      <w:r w:rsidR="00A15654">
        <w:rPr>
          <w:rFonts w:eastAsia="楷体_GB2312"/>
          <w:b/>
          <w:bCs/>
          <w:sz w:val="30"/>
          <w:szCs w:val="30"/>
        </w:rPr>
        <w:t xml:space="preserve"> </w:t>
      </w:r>
      <w:r>
        <w:rPr>
          <w:rFonts w:eastAsia="楷体_GB2312" w:hint="eastAsia"/>
          <w:b/>
          <w:bCs/>
          <w:sz w:val="30"/>
          <w:szCs w:val="30"/>
        </w:rPr>
        <w:t>复试</w:t>
      </w:r>
      <w:r w:rsidR="00A15654">
        <w:rPr>
          <w:rFonts w:eastAsia="楷体_GB2312" w:hint="eastAsia"/>
          <w:b/>
          <w:bCs/>
          <w:sz w:val="30"/>
          <w:szCs w:val="30"/>
        </w:rPr>
        <w:t>考试大纲</w:t>
      </w:r>
    </w:p>
    <w:p w14:paraId="3F1865EC" w14:textId="77777777" w:rsidR="0099793C" w:rsidRPr="0099793C" w:rsidRDefault="0099793C" w:rsidP="006614F2">
      <w:pPr>
        <w:widowControl/>
        <w:shd w:val="clear" w:color="auto" w:fill="FFFFFE"/>
        <w:spacing w:after="150" w:line="360" w:lineRule="auto"/>
        <w:jc w:val="left"/>
        <w:rPr>
          <w:rFonts w:ascii="仿宋" w:eastAsia="仿宋" w:hAnsi="仿宋" w:cs="宋体"/>
          <w:color w:val="333333"/>
          <w:kern w:val="0"/>
          <w:sz w:val="24"/>
        </w:rPr>
      </w:pPr>
    </w:p>
    <w:p w14:paraId="058CE69C" w14:textId="436913F5" w:rsidR="0099793C" w:rsidRPr="0099793C" w:rsidRDefault="0099793C" w:rsidP="006614F2">
      <w:pPr>
        <w:pStyle w:val="1"/>
        <w:spacing w:before="0" w:after="0" w:line="360" w:lineRule="auto"/>
        <w:rPr>
          <w:rFonts w:ascii="仿宋" w:eastAsia="仿宋" w:hAnsi="仿宋"/>
          <w:sz w:val="24"/>
        </w:rPr>
      </w:pPr>
      <w:r>
        <w:rPr>
          <w:rFonts w:ascii="仿宋" w:eastAsia="仿宋" w:hAnsi="仿宋" w:hint="eastAsia"/>
          <w:b w:val="0"/>
          <w:bCs w:val="0"/>
          <w:sz w:val="24"/>
        </w:rPr>
        <w:t>一、</w:t>
      </w:r>
      <w:r w:rsidRPr="0099793C">
        <w:rPr>
          <w:rFonts w:ascii="仿宋" w:eastAsia="仿宋" w:hAnsi="仿宋"/>
          <w:sz w:val="24"/>
        </w:rPr>
        <w:t>适用的招生专业</w:t>
      </w:r>
    </w:p>
    <w:p w14:paraId="0977A2E7" w14:textId="2D8F3376" w:rsidR="0099793C" w:rsidRDefault="0099793C" w:rsidP="006614F2">
      <w:pPr>
        <w:spacing w:line="360" w:lineRule="auto"/>
        <w:ind w:firstLineChars="200" w:firstLine="480"/>
        <w:rPr>
          <w:rFonts w:ascii="仿宋" w:eastAsia="仿宋" w:hAnsi="仿宋"/>
          <w:sz w:val="24"/>
        </w:rPr>
      </w:pPr>
      <w:r>
        <w:rPr>
          <w:rFonts w:ascii="仿宋" w:eastAsia="仿宋" w:hAnsi="仿宋" w:hint="eastAsia"/>
          <w:sz w:val="24"/>
        </w:rPr>
        <w:t>环境科学与工程学术硕士、资源与环境专业硕士</w:t>
      </w:r>
    </w:p>
    <w:p w14:paraId="38AF8FD6" w14:textId="08E39B18" w:rsidR="0099793C" w:rsidRPr="006614F2" w:rsidRDefault="0099793C" w:rsidP="006614F2">
      <w:pPr>
        <w:pStyle w:val="1"/>
        <w:spacing w:before="0" w:after="0" w:line="360" w:lineRule="auto"/>
        <w:rPr>
          <w:rFonts w:ascii="仿宋" w:eastAsia="仿宋" w:hAnsi="仿宋"/>
          <w:sz w:val="24"/>
        </w:rPr>
      </w:pPr>
      <w:r w:rsidRPr="006614F2">
        <w:rPr>
          <w:rFonts w:ascii="仿宋" w:eastAsia="仿宋" w:hAnsi="仿宋" w:hint="eastAsia"/>
          <w:sz w:val="24"/>
        </w:rPr>
        <w:t>二、考试</w:t>
      </w:r>
      <w:r w:rsidR="005C2DA0" w:rsidRPr="006614F2">
        <w:rPr>
          <w:rFonts w:ascii="仿宋" w:eastAsia="仿宋" w:hAnsi="仿宋" w:hint="eastAsia"/>
          <w:sz w:val="24"/>
        </w:rPr>
        <w:t>基本</w:t>
      </w:r>
      <w:r w:rsidRPr="006614F2">
        <w:rPr>
          <w:rFonts w:ascii="仿宋" w:eastAsia="仿宋" w:hAnsi="仿宋" w:hint="eastAsia"/>
          <w:sz w:val="24"/>
        </w:rPr>
        <w:t>要求</w:t>
      </w:r>
    </w:p>
    <w:p w14:paraId="28383969" w14:textId="5CD0459A" w:rsidR="0099793C" w:rsidRDefault="0099793C" w:rsidP="006614F2">
      <w:pPr>
        <w:spacing w:line="360" w:lineRule="auto"/>
        <w:ind w:firstLineChars="200" w:firstLine="480"/>
        <w:rPr>
          <w:rFonts w:ascii="仿宋" w:eastAsia="仿宋" w:hAnsi="仿宋"/>
          <w:sz w:val="24"/>
        </w:rPr>
      </w:pPr>
      <w:r w:rsidRPr="0099793C">
        <w:rPr>
          <w:rFonts w:ascii="仿宋" w:eastAsia="仿宋" w:hAnsi="仿宋" w:hint="eastAsia"/>
          <w:sz w:val="24"/>
        </w:rPr>
        <w:t>《环境工程综合》是基于环境科学与工程一级学科设置的综合专业测试科目</w:t>
      </w:r>
      <w:r>
        <w:rPr>
          <w:rFonts w:ascii="仿宋" w:eastAsia="仿宋" w:hAnsi="仿宋" w:hint="eastAsia"/>
          <w:sz w:val="24"/>
        </w:rPr>
        <w:t>，</w:t>
      </w:r>
      <w:r w:rsidRPr="0099793C">
        <w:rPr>
          <w:rFonts w:ascii="仿宋" w:eastAsia="仿宋" w:hAnsi="仿宋" w:hint="eastAsia"/>
          <w:sz w:val="24"/>
        </w:rPr>
        <w:t>它要求考生全面理解和把握环境科学与工程的基本概念、基础理论、核心方法及关键技术，能够熟练应用这些基础知识分析环境问题、提出解决方案、制定管理措施，考生应关注与我国</w:t>
      </w:r>
      <w:r w:rsidR="006D7F2A">
        <w:rPr>
          <w:rFonts w:ascii="仿宋" w:eastAsia="仿宋" w:hAnsi="仿宋" w:hint="eastAsia"/>
          <w:sz w:val="24"/>
        </w:rPr>
        <w:t>生态文明建设和国家高质量发展紧</w:t>
      </w:r>
      <w:r w:rsidRPr="0099793C">
        <w:rPr>
          <w:rFonts w:ascii="仿宋" w:eastAsia="仿宋" w:hAnsi="仿宋" w:hint="eastAsia"/>
          <w:sz w:val="24"/>
        </w:rPr>
        <w:t>密相关的热点环境问题。</w:t>
      </w:r>
      <w:r>
        <w:rPr>
          <w:rFonts w:ascii="仿宋" w:eastAsia="仿宋" w:hAnsi="仿宋" w:hint="eastAsia"/>
          <w:sz w:val="24"/>
        </w:rPr>
        <w:t>具体</w:t>
      </w:r>
      <w:r w:rsidRPr="0099793C">
        <w:rPr>
          <w:rFonts w:ascii="仿宋" w:eastAsia="仿宋" w:hAnsi="仿宋" w:hint="eastAsia"/>
          <w:sz w:val="24"/>
        </w:rPr>
        <w:t>包括水污染控制工程、固体废物处理与资源化、大气污染控制工程三部分内容</w:t>
      </w:r>
      <w:r w:rsidR="000217EC">
        <w:rPr>
          <w:rFonts w:ascii="仿宋" w:eastAsia="仿宋" w:hAnsi="仿宋" w:hint="eastAsia"/>
          <w:sz w:val="24"/>
        </w:rPr>
        <w:t>，考试时间1</w:t>
      </w:r>
      <w:r w:rsidR="000217EC">
        <w:rPr>
          <w:rFonts w:ascii="仿宋" w:eastAsia="仿宋" w:hAnsi="仿宋"/>
          <w:sz w:val="24"/>
        </w:rPr>
        <w:t>20</w:t>
      </w:r>
      <w:r w:rsidR="000217EC">
        <w:rPr>
          <w:rFonts w:ascii="仿宋" w:eastAsia="仿宋" w:hAnsi="仿宋" w:hint="eastAsia"/>
          <w:sz w:val="24"/>
        </w:rPr>
        <w:t>分钟。</w:t>
      </w:r>
    </w:p>
    <w:p w14:paraId="5039DA97" w14:textId="289BDDF6" w:rsidR="0099793C" w:rsidRPr="006614F2" w:rsidRDefault="005C2DA0" w:rsidP="006614F2">
      <w:pPr>
        <w:pStyle w:val="1"/>
        <w:spacing w:before="0" w:after="0" w:line="360" w:lineRule="auto"/>
        <w:rPr>
          <w:rFonts w:ascii="仿宋" w:eastAsia="仿宋" w:hAnsi="仿宋"/>
          <w:sz w:val="24"/>
        </w:rPr>
      </w:pPr>
      <w:r w:rsidRPr="006614F2">
        <w:rPr>
          <w:rFonts w:ascii="仿宋" w:eastAsia="仿宋" w:hAnsi="仿宋" w:hint="eastAsia"/>
          <w:sz w:val="24"/>
        </w:rPr>
        <w:t>“</w:t>
      </w:r>
      <w:r w:rsidR="0099793C" w:rsidRPr="006614F2">
        <w:rPr>
          <w:rFonts w:ascii="仿宋" w:eastAsia="仿宋" w:hAnsi="仿宋" w:hint="eastAsia"/>
          <w:sz w:val="24"/>
        </w:rPr>
        <w:t>水污染控制工程</w:t>
      </w:r>
      <w:r w:rsidRPr="006614F2">
        <w:rPr>
          <w:rFonts w:ascii="仿宋" w:eastAsia="仿宋" w:hAnsi="仿宋" w:hint="eastAsia"/>
          <w:sz w:val="24"/>
        </w:rPr>
        <w:t>”部分：</w:t>
      </w:r>
    </w:p>
    <w:p w14:paraId="3503EFEC"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 xml:space="preserve">要求考生系统地理解和掌握各种水处理工艺的基本原理、运行特点，了解各种处理工艺 的适用范围。要求考生具有抽象思维能力和综合运用所学的知识分析问题和解决问题的能力。 </w:t>
      </w:r>
    </w:p>
    <w:p w14:paraId="7A3E1362"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 xml:space="preserve">1．了解水污染的概况、各类废水的特征及水污染控制的基本原则； </w:t>
      </w:r>
    </w:p>
    <w:p w14:paraId="25879FFE"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 xml:space="preserve">2．掌握水和废水化学及物理处理技术的基本原理、工艺、发展方向及主要装置或构筑物的设计计算; </w:t>
      </w:r>
    </w:p>
    <w:p w14:paraId="71E55C7E"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3．掌握水和废水生物处理技术的基本原理、工艺、发展方向及主要装置或构筑物的设计计算</w:t>
      </w:r>
      <w:r>
        <w:rPr>
          <w:rFonts w:ascii="仿宋" w:eastAsia="仿宋" w:hAnsi="仿宋" w:hint="eastAsia"/>
          <w:sz w:val="24"/>
        </w:rPr>
        <w:t>；</w:t>
      </w:r>
    </w:p>
    <w:p w14:paraId="17EEE45E" w14:textId="53367839"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 xml:space="preserve">4．初步具有对各类水处理工艺系统的规划与设计能力。 </w:t>
      </w:r>
    </w:p>
    <w:p w14:paraId="762BA60D" w14:textId="312C7673" w:rsidR="005C2DA0" w:rsidRPr="006614F2" w:rsidRDefault="005C2DA0" w:rsidP="006614F2">
      <w:pPr>
        <w:pStyle w:val="1"/>
        <w:spacing w:before="0" w:after="0" w:line="360" w:lineRule="auto"/>
        <w:rPr>
          <w:rFonts w:ascii="仿宋" w:eastAsia="仿宋" w:hAnsi="仿宋"/>
          <w:sz w:val="24"/>
        </w:rPr>
      </w:pPr>
      <w:r w:rsidRPr="006614F2">
        <w:rPr>
          <w:rFonts w:ascii="仿宋" w:eastAsia="仿宋" w:hAnsi="仿宋" w:hint="eastAsia"/>
          <w:sz w:val="24"/>
        </w:rPr>
        <w:t>“固体废物处理与资源化”部分：</w:t>
      </w:r>
    </w:p>
    <w:p w14:paraId="2F480353" w14:textId="77777777" w:rsidR="005C2DA0" w:rsidRDefault="005C2DA0" w:rsidP="006614F2">
      <w:pPr>
        <w:spacing w:line="360" w:lineRule="auto"/>
        <w:ind w:firstLineChars="200" w:firstLine="480"/>
        <w:rPr>
          <w:rFonts w:ascii="仿宋" w:eastAsia="仿宋" w:hAnsi="仿宋"/>
          <w:sz w:val="24"/>
        </w:rPr>
      </w:pPr>
      <w:r w:rsidRPr="00A15654">
        <w:rPr>
          <w:rFonts w:ascii="仿宋" w:eastAsia="仿宋" w:hAnsi="仿宋"/>
          <w:sz w:val="24"/>
        </w:rPr>
        <w:t>要求学生：</w:t>
      </w:r>
    </w:p>
    <w:p w14:paraId="37480C7F" w14:textId="77777777" w:rsidR="005C2DA0" w:rsidRDefault="005C2DA0" w:rsidP="006614F2">
      <w:pPr>
        <w:spacing w:line="360" w:lineRule="auto"/>
        <w:ind w:firstLineChars="200" w:firstLine="480"/>
        <w:rPr>
          <w:rFonts w:ascii="仿宋" w:eastAsia="仿宋" w:hAnsi="仿宋"/>
          <w:sz w:val="24"/>
        </w:rPr>
      </w:pPr>
      <w:r w:rsidRPr="00A15654">
        <w:rPr>
          <w:rFonts w:ascii="仿宋" w:eastAsia="仿宋" w:hAnsi="仿宋"/>
          <w:sz w:val="24"/>
        </w:rPr>
        <w:t xml:space="preserve">1．了解固体废物的定义、性质与污染危害特性; 掌握有关固体废物管理的技术经济政 策,并学会使用这些知识对固体废物进行管理。 </w:t>
      </w:r>
    </w:p>
    <w:p w14:paraId="39C35DB9" w14:textId="77777777" w:rsidR="005C2DA0" w:rsidRDefault="005C2DA0" w:rsidP="006614F2">
      <w:pPr>
        <w:spacing w:line="360" w:lineRule="auto"/>
        <w:ind w:firstLineChars="200" w:firstLine="480"/>
        <w:rPr>
          <w:rFonts w:ascii="仿宋" w:eastAsia="仿宋" w:hAnsi="仿宋"/>
          <w:sz w:val="24"/>
        </w:rPr>
      </w:pPr>
      <w:r w:rsidRPr="00A15654">
        <w:rPr>
          <w:rFonts w:ascii="仿宋" w:eastAsia="仿宋" w:hAnsi="仿宋"/>
          <w:sz w:val="24"/>
        </w:rPr>
        <w:t xml:space="preserve">2．了解城市生活垃圾的来源、分类与组成; 掌握城市生活垃圾的存放、收集与运输方 法, 并会设计垃圾的收运路线。 </w:t>
      </w:r>
    </w:p>
    <w:p w14:paraId="76189C22" w14:textId="77777777" w:rsidR="005C2DA0" w:rsidRDefault="005C2DA0" w:rsidP="006614F2">
      <w:pPr>
        <w:spacing w:line="360" w:lineRule="auto"/>
        <w:ind w:firstLineChars="200" w:firstLine="480"/>
        <w:rPr>
          <w:rFonts w:ascii="仿宋" w:eastAsia="仿宋" w:hAnsi="仿宋"/>
          <w:sz w:val="24"/>
        </w:rPr>
      </w:pPr>
      <w:r w:rsidRPr="00A15654">
        <w:rPr>
          <w:rFonts w:ascii="仿宋" w:eastAsia="仿宋" w:hAnsi="仿宋"/>
          <w:sz w:val="24"/>
        </w:rPr>
        <w:t>3．掌握城市生活垃圾的处理处置技术, 包括垃圾的物理处理、厌氧消化、</w:t>
      </w:r>
      <w:r w:rsidRPr="00A15654">
        <w:rPr>
          <w:rFonts w:ascii="仿宋" w:eastAsia="仿宋" w:hAnsi="仿宋"/>
          <w:sz w:val="24"/>
        </w:rPr>
        <w:lastRenderedPageBreak/>
        <w:t xml:space="preserve">生物堆肥、 热解气化、焚烧处理和卫生填埋处置。要求掌握这些方法的基本工作原理, 主要设 </w:t>
      </w:r>
      <w:proofErr w:type="gramStart"/>
      <w:r w:rsidRPr="00A15654">
        <w:rPr>
          <w:rFonts w:ascii="仿宋" w:eastAsia="仿宋" w:hAnsi="仿宋"/>
          <w:sz w:val="24"/>
        </w:rPr>
        <w:t>备工作</w:t>
      </w:r>
      <w:proofErr w:type="gramEnd"/>
      <w:r w:rsidRPr="00A15654">
        <w:rPr>
          <w:rFonts w:ascii="仿宋" w:eastAsia="仿宋" w:hAnsi="仿宋"/>
          <w:sz w:val="24"/>
        </w:rPr>
        <w:t xml:space="preserve">原理和工艺过程、特点及应用。 </w:t>
      </w:r>
    </w:p>
    <w:p w14:paraId="68EB8B85" w14:textId="77777777" w:rsidR="005C2DA0" w:rsidRDefault="005C2DA0" w:rsidP="006614F2">
      <w:pPr>
        <w:spacing w:line="360" w:lineRule="auto"/>
        <w:ind w:firstLineChars="200" w:firstLine="480"/>
        <w:rPr>
          <w:rFonts w:ascii="仿宋" w:eastAsia="仿宋" w:hAnsi="仿宋"/>
          <w:sz w:val="24"/>
        </w:rPr>
      </w:pPr>
      <w:r w:rsidRPr="00A15654">
        <w:rPr>
          <w:rFonts w:ascii="仿宋" w:eastAsia="仿宋" w:hAnsi="仿宋"/>
          <w:sz w:val="24"/>
        </w:rPr>
        <w:t xml:space="preserve">4．了解工业固废的产生、分类、性质与污染危害特性；掌握冶金、矿业、石油化学工 业典型固体废物的处理处置和利用方法, 重点掌握各种处理方法的基本工作原理和 典型工业固废的处理处置方法和资源化利用途径。 </w:t>
      </w:r>
    </w:p>
    <w:p w14:paraId="530ECF1A" w14:textId="77777777" w:rsidR="005C2DA0" w:rsidRDefault="005C2DA0" w:rsidP="006614F2">
      <w:pPr>
        <w:spacing w:line="360" w:lineRule="auto"/>
        <w:ind w:firstLineChars="200" w:firstLine="480"/>
        <w:rPr>
          <w:rFonts w:ascii="仿宋" w:eastAsia="仿宋" w:hAnsi="仿宋"/>
          <w:sz w:val="24"/>
        </w:rPr>
      </w:pPr>
      <w:r w:rsidRPr="00A15654">
        <w:rPr>
          <w:rFonts w:ascii="仿宋" w:eastAsia="仿宋" w:hAnsi="仿宋"/>
          <w:sz w:val="24"/>
        </w:rPr>
        <w:t xml:space="preserve">5．了解农业固废的产生、性质和污染危害特性；掌握作物、动物和食品加工业固体废 物的处理处置和利用方法, 重点掌握各种处理方法的工作原理和典型农业固废的 处理和资源化利用途径。 </w:t>
      </w:r>
    </w:p>
    <w:p w14:paraId="7973B0E7" w14:textId="5322F422" w:rsidR="00563A0D" w:rsidRDefault="005C2DA0" w:rsidP="006614F2">
      <w:pPr>
        <w:spacing w:line="360" w:lineRule="auto"/>
        <w:ind w:firstLineChars="200" w:firstLine="480"/>
        <w:rPr>
          <w:rFonts w:ascii="仿宋" w:eastAsia="仿宋" w:hAnsi="仿宋"/>
          <w:sz w:val="24"/>
        </w:rPr>
      </w:pPr>
      <w:r w:rsidRPr="00A15654">
        <w:rPr>
          <w:rFonts w:ascii="仿宋" w:eastAsia="仿宋" w:hAnsi="仿宋"/>
          <w:sz w:val="24"/>
        </w:rPr>
        <w:t>6．了解危险废物的定义、性质与污染危害特性；掌握危险废物贮存、收集和运输特点， 以及常用的处理处置方法。重点掌握危险废物固化处理的基本工作原理、方法和应 用特点，以及危险废物焚烧处理和安全填埋处置的特点。</w:t>
      </w:r>
    </w:p>
    <w:p w14:paraId="3C345ACD" w14:textId="15773621" w:rsidR="00563A0D" w:rsidRPr="006614F2" w:rsidRDefault="00563A0D" w:rsidP="006614F2">
      <w:pPr>
        <w:pStyle w:val="1"/>
        <w:spacing w:before="0" w:after="0" w:line="360" w:lineRule="auto"/>
        <w:rPr>
          <w:rFonts w:ascii="仿宋" w:eastAsia="仿宋" w:hAnsi="仿宋"/>
          <w:sz w:val="24"/>
        </w:rPr>
      </w:pPr>
      <w:r w:rsidRPr="006614F2">
        <w:rPr>
          <w:rFonts w:ascii="仿宋" w:eastAsia="仿宋" w:hAnsi="仿宋" w:hint="eastAsia"/>
          <w:sz w:val="24"/>
        </w:rPr>
        <w:t>“大气污染控制工程”部分：</w:t>
      </w:r>
    </w:p>
    <w:p w14:paraId="3879C703"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 xml:space="preserve">要求考生系统地理解大气污染控制的基本理论、各种控制方法的基本原理、典型控制设备的结构特征，以及典型工艺和设备的设计计算。要求考试具有分析和解决大气污染控制工程问题的能力。 </w:t>
      </w:r>
    </w:p>
    <w:p w14:paraId="20AFF8D1"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 xml:space="preserve">1. 了解主要大气污染物及其发生源，大气环境空气质量标准和综合防治措施； </w:t>
      </w:r>
    </w:p>
    <w:p w14:paraId="2150109D"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2. 了解大气扩散的基本原理，初步学会估算大气污染物浓度和烟囱高度；</w:t>
      </w:r>
    </w:p>
    <w:p w14:paraId="65774DED"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3. 掌握有关除尘技术的基本理论，具有选用除尘设备、设计除尘系统的能力；</w:t>
      </w:r>
    </w:p>
    <w:p w14:paraId="6656740B" w14:textId="2CF575BC"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4. 掌握气态污染物控制的基本原理及其方法，能进行一般气态污染物控制系统的设计和典型设备的工艺计算。</w:t>
      </w:r>
    </w:p>
    <w:p w14:paraId="36FEC23B" w14:textId="0508B487" w:rsidR="00A15654" w:rsidRPr="006614F2" w:rsidRDefault="00A15654" w:rsidP="006614F2">
      <w:pPr>
        <w:pStyle w:val="1"/>
        <w:spacing w:before="0" w:after="0" w:line="360" w:lineRule="auto"/>
        <w:rPr>
          <w:rFonts w:ascii="仿宋" w:eastAsia="仿宋" w:hAnsi="仿宋"/>
          <w:sz w:val="24"/>
        </w:rPr>
      </w:pPr>
      <w:r w:rsidRPr="006614F2">
        <w:rPr>
          <w:rFonts w:ascii="仿宋" w:eastAsia="仿宋" w:hAnsi="仿宋"/>
          <w:sz w:val="24"/>
        </w:rPr>
        <w:t>三</w:t>
      </w:r>
      <w:r w:rsidR="005C2DA0" w:rsidRPr="006614F2">
        <w:rPr>
          <w:rFonts w:ascii="仿宋" w:eastAsia="仿宋" w:hAnsi="仿宋" w:hint="eastAsia"/>
          <w:sz w:val="24"/>
        </w:rPr>
        <w:t>、</w:t>
      </w:r>
      <w:r w:rsidRPr="006614F2">
        <w:rPr>
          <w:rFonts w:ascii="仿宋" w:eastAsia="仿宋" w:hAnsi="仿宋"/>
          <w:sz w:val="24"/>
        </w:rPr>
        <w:t xml:space="preserve">考试的方法和考试时间 </w:t>
      </w:r>
    </w:p>
    <w:p w14:paraId="0108E944" w14:textId="221006ED"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考试为闭卷笔试，考试时间为</w:t>
      </w:r>
      <w:r w:rsidR="004B0CFA">
        <w:rPr>
          <w:rFonts w:ascii="仿宋" w:eastAsia="仿宋" w:hAnsi="仿宋"/>
          <w:sz w:val="24"/>
        </w:rPr>
        <w:t>2</w:t>
      </w:r>
      <w:r w:rsidRPr="00A15654">
        <w:rPr>
          <w:rFonts w:ascii="仿宋" w:eastAsia="仿宋" w:hAnsi="仿宋"/>
          <w:sz w:val="24"/>
        </w:rPr>
        <w:t>小时。</w:t>
      </w:r>
    </w:p>
    <w:p w14:paraId="0BE6A527" w14:textId="0623897D" w:rsidR="00A15654" w:rsidRPr="006614F2" w:rsidRDefault="00A15654" w:rsidP="006614F2">
      <w:pPr>
        <w:pStyle w:val="1"/>
        <w:spacing w:before="0" w:after="0" w:line="360" w:lineRule="auto"/>
        <w:rPr>
          <w:rFonts w:ascii="仿宋" w:eastAsia="仿宋" w:hAnsi="仿宋"/>
          <w:sz w:val="24"/>
        </w:rPr>
      </w:pPr>
      <w:r w:rsidRPr="006614F2">
        <w:rPr>
          <w:rFonts w:ascii="仿宋" w:eastAsia="仿宋" w:hAnsi="仿宋"/>
          <w:sz w:val="24"/>
        </w:rPr>
        <w:t>四</w:t>
      </w:r>
      <w:r w:rsidR="005C2DA0" w:rsidRPr="006614F2">
        <w:rPr>
          <w:rFonts w:ascii="仿宋" w:eastAsia="仿宋" w:hAnsi="仿宋" w:hint="eastAsia"/>
          <w:sz w:val="24"/>
        </w:rPr>
        <w:t>、</w:t>
      </w:r>
      <w:r w:rsidRPr="006614F2">
        <w:rPr>
          <w:rFonts w:ascii="仿宋" w:eastAsia="仿宋" w:hAnsi="仿宋"/>
          <w:sz w:val="24"/>
        </w:rPr>
        <w:t>考试的主要内容与要求</w:t>
      </w:r>
    </w:p>
    <w:p w14:paraId="66D687AB" w14:textId="0104E3A1" w:rsidR="005C2DA0" w:rsidRPr="006614F2" w:rsidRDefault="005C2DA0" w:rsidP="006614F2">
      <w:pPr>
        <w:pStyle w:val="1"/>
        <w:spacing w:before="0" w:after="0" w:line="360" w:lineRule="auto"/>
        <w:rPr>
          <w:rFonts w:ascii="仿宋" w:eastAsia="仿宋" w:hAnsi="仿宋"/>
          <w:sz w:val="24"/>
        </w:rPr>
      </w:pPr>
      <w:r w:rsidRPr="006614F2">
        <w:rPr>
          <w:rFonts w:ascii="仿宋" w:eastAsia="仿宋" w:hAnsi="仿宋" w:hint="eastAsia"/>
          <w:sz w:val="24"/>
        </w:rPr>
        <w:t>“水污染控制工程”部分</w:t>
      </w:r>
    </w:p>
    <w:p w14:paraId="6F2FB7CC" w14:textId="1C5E4054" w:rsidR="00A15654" w:rsidRDefault="00A15654" w:rsidP="006614F2">
      <w:pPr>
        <w:spacing w:line="360" w:lineRule="auto"/>
        <w:rPr>
          <w:rFonts w:ascii="仿宋" w:eastAsia="仿宋" w:hAnsi="仿宋"/>
          <w:sz w:val="24"/>
        </w:rPr>
      </w:pPr>
      <w:r w:rsidRPr="00A15654">
        <w:rPr>
          <w:rFonts w:ascii="仿宋" w:eastAsia="仿宋" w:hAnsi="仿宋"/>
          <w:sz w:val="24"/>
        </w:rPr>
        <w:t xml:space="preserve">1．总论 </w:t>
      </w:r>
    </w:p>
    <w:p w14:paraId="5A0C490C"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了解水中杂质的种类与性质，了解并掌握水体自净的基本原理，了解污水的排放标准和 用水水质标准，了解主要单元水处理方法。</w:t>
      </w:r>
    </w:p>
    <w:p w14:paraId="0391282E" w14:textId="77777777" w:rsidR="00A15654" w:rsidRDefault="00A15654" w:rsidP="006614F2">
      <w:pPr>
        <w:spacing w:line="360" w:lineRule="auto"/>
        <w:rPr>
          <w:rFonts w:ascii="仿宋" w:eastAsia="仿宋" w:hAnsi="仿宋"/>
          <w:sz w:val="24"/>
        </w:rPr>
      </w:pPr>
      <w:r w:rsidRPr="00A15654">
        <w:rPr>
          <w:rFonts w:ascii="仿宋" w:eastAsia="仿宋" w:hAnsi="仿宋"/>
          <w:sz w:val="24"/>
        </w:rPr>
        <w:lastRenderedPageBreak/>
        <w:t>2. 格栅</w:t>
      </w:r>
    </w:p>
    <w:p w14:paraId="27B31516"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 xml:space="preserve">了解格栅的分类与设计及其适用的处理对象 </w:t>
      </w:r>
    </w:p>
    <w:p w14:paraId="6231B039"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3. 混凝 </w:t>
      </w:r>
    </w:p>
    <w:p w14:paraId="55F0AED5" w14:textId="28747446"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掌握胶体的稳定存在的主要原因、混凝机理，了解混凝剂的分类及使用，掌握影响混凝的主要因素，了解混凝反应动力学及主要混凝设备。</w:t>
      </w:r>
    </w:p>
    <w:p w14:paraId="1CBA7CDF" w14:textId="77777777" w:rsidR="00A15654" w:rsidRDefault="00A15654" w:rsidP="006614F2">
      <w:pPr>
        <w:spacing w:line="360" w:lineRule="auto"/>
        <w:rPr>
          <w:rFonts w:ascii="仿宋" w:eastAsia="仿宋" w:hAnsi="仿宋"/>
          <w:sz w:val="24"/>
        </w:rPr>
      </w:pPr>
      <w:r w:rsidRPr="00A15654">
        <w:rPr>
          <w:rFonts w:ascii="仿宋" w:eastAsia="仿宋" w:hAnsi="仿宋"/>
          <w:sz w:val="24"/>
        </w:rPr>
        <w:t>4. 沉淀和气</w:t>
      </w:r>
      <w:proofErr w:type="gramStart"/>
      <w:r w:rsidRPr="00A15654">
        <w:rPr>
          <w:rFonts w:ascii="仿宋" w:eastAsia="仿宋" w:hAnsi="仿宋"/>
          <w:sz w:val="24"/>
        </w:rPr>
        <w:t>浮</w:t>
      </w:r>
      <w:proofErr w:type="gramEnd"/>
      <w:r w:rsidRPr="00A15654">
        <w:rPr>
          <w:rFonts w:ascii="仿宋" w:eastAsia="仿宋" w:hAnsi="仿宋"/>
          <w:sz w:val="24"/>
        </w:rPr>
        <w:t xml:space="preserve"> </w:t>
      </w:r>
    </w:p>
    <w:p w14:paraId="0B68EFAB" w14:textId="169D5CB3"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掌握沉淀的分类及不同沉淀类型主要特点；掌握沉淀池的分离效率的计算；掌握各种形式的沉淀池的基本构造、原理及适用范围；掌握气浮的基本原理和主要应用的气浮装置 的类型及特点。</w:t>
      </w:r>
    </w:p>
    <w:p w14:paraId="66135A71"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5. 过滤 </w:t>
      </w:r>
    </w:p>
    <w:p w14:paraId="7C70D5CA"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掌握过滤的基本</w:t>
      </w:r>
      <w:r>
        <w:rPr>
          <w:rFonts w:ascii="仿宋" w:eastAsia="仿宋" w:hAnsi="仿宋" w:hint="eastAsia"/>
          <w:sz w:val="24"/>
        </w:rPr>
        <w:t>原理</w:t>
      </w:r>
      <w:r w:rsidRPr="00A15654">
        <w:rPr>
          <w:rFonts w:ascii="仿宋" w:eastAsia="仿宋" w:hAnsi="仿宋"/>
          <w:sz w:val="24"/>
        </w:rPr>
        <w:t>；了解原理快滤池的构造和工作过程；掌握滤料层污染物分布的规律；了解配水系统的主要形式及适用范围；掌握影响滤池的反冲洗效果的主要因素；了解过滤技术的新发展。</w:t>
      </w:r>
    </w:p>
    <w:p w14:paraId="50E391D4"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6． 吸附 </w:t>
      </w:r>
    </w:p>
    <w:p w14:paraId="35ABD0A1"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 xml:space="preserve">了解主要吸附剂的特点及主要性质；了解吸附效果的评价方法；掌握活性炭的吸附性能与影响因素；了解活性炭吸附装置的主要运行形式与再生方法。 </w:t>
      </w:r>
    </w:p>
    <w:p w14:paraId="2045D3C3"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7. 氧化还原与消毒 </w:t>
      </w:r>
    </w:p>
    <w:p w14:paraId="5F4EB4A2" w14:textId="1B6F84C9"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 xml:space="preserve">了解并掌握氧化还原的主要工艺的特点及适用条件；掌握主要消毒方法及常用消毒剂的 主要特点。 </w:t>
      </w:r>
    </w:p>
    <w:p w14:paraId="0299603D"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8. 离子交换 </w:t>
      </w:r>
    </w:p>
    <w:p w14:paraId="33C05606"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了解离子交换剂的种类及主要性质；掌握水软化及除盐的主要工艺；了解离子交换装置 的实际应用情况。</w:t>
      </w:r>
    </w:p>
    <w:p w14:paraId="42B232A6"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9. 膜法 </w:t>
      </w:r>
    </w:p>
    <w:p w14:paraId="6637084A"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了解并掌握膜的分类，掌握电渗析、超滤及反渗透工艺的主要特点及运行时的要求。</w:t>
      </w:r>
    </w:p>
    <w:p w14:paraId="5D13464C"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10. 其他物化处理方法 </w:t>
      </w:r>
    </w:p>
    <w:p w14:paraId="60069948"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了解化学沉淀、中和法的主要运行形式及特点。</w:t>
      </w:r>
    </w:p>
    <w:p w14:paraId="5FC26472"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11. 活性污泥法 </w:t>
      </w:r>
    </w:p>
    <w:p w14:paraId="0A11739A" w14:textId="63CDB938"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了解活性污泥法的基本概念与流程；掌握活性污泥法的净化机理与影响因素，</w:t>
      </w:r>
      <w:r w:rsidRPr="00A15654">
        <w:rPr>
          <w:rFonts w:ascii="仿宋" w:eastAsia="仿宋" w:hAnsi="仿宋"/>
          <w:sz w:val="24"/>
        </w:rPr>
        <w:lastRenderedPageBreak/>
        <w:t>包括微生物增殖曲线、 影响活性污泥运行的主要因素；掌握活性污泥法的动力学基础，包括米--门公式、莫诺方程式及推论、劳伦斯—麦卡蒂方程式；掌握活性污泥法的各种变化及特点；掌握曝气池的需氧与供氧，包括 双膜理论、影响氧传递的主要因素；了解并掌握活性污泥系统的工艺设计；掌握活性污泥法污水处理系统的过程控制与运行管理；了解并掌握活性污泥法的发展与新工艺，包括氧化沟、SBR工艺、膜生物反应器的主要特 点。</w:t>
      </w:r>
    </w:p>
    <w:p w14:paraId="00F2E91F"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12. 生物膜法 </w:t>
      </w:r>
    </w:p>
    <w:p w14:paraId="10879741" w14:textId="2A89BBB5"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了解生物膜法的基本概念与流程；掌握生物膜法的主要类型及其特点，包括生物滤池、生物转盘、生物接触氧化法、生物流化床工艺运行的主要特点；并掌握生物膜法与活性 污泥法的主要异同点。</w:t>
      </w:r>
    </w:p>
    <w:p w14:paraId="6F9A4973" w14:textId="6647767A" w:rsidR="00A15654" w:rsidRDefault="00A15654" w:rsidP="006614F2">
      <w:pPr>
        <w:spacing w:line="360" w:lineRule="auto"/>
        <w:rPr>
          <w:rFonts w:ascii="仿宋" w:eastAsia="仿宋" w:hAnsi="仿宋"/>
          <w:sz w:val="24"/>
        </w:rPr>
      </w:pPr>
      <w:r w:rsidRPr="00A15654">
        <w:rPr>
          <w:rFonts w:ascii="仿宋" w:eastAsia="仿宋" w:hAnsi="仿宋"/>
          <w:sz w:val="24"/>
        </w:rPr>
        <w:t>13. 厌氧生物处理</w:t>
      </w:r>
    </w:p>
    <w:p w14:paraId="07654E14" w14:textId="01E5FFFD"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掌握厌氧生物处理的基本机理及影响厌氧生物处理运行的主要因素；了解厌氧生物处理 的主要工艺及特点；了解厌氧生物处理的启动与运行。</w:t>
      </w:r>
    </w:p>
    <w:p w14:paraId="7158638E"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14. 自然生物处理 </w:t>
      </w:r>
    </w:p>
    <w:p w14:paraId="2804CFF5"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 xml:space="preserve">了解自然生物处理的基本原理；了解稳定塘、土地处理系统的主要运行形式及特点。 </w:t>
      </w:r>
    </w:p>
    <w:p w14:paraId="40BDABED"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15. 废水的深度处理与回用 </w:t>
      </w:r>
    </w:p>
    <w:p w14:paraId="204E3870" w14:textId="77777777"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了解营养物质的危害；掌握物化法脱氮除磷的基本方法及适用条件；掌握生物脱氮、生物法除磷的基本原理及主要工艺的特点。</w:t>
      </w:r>
    </w:p>
    <w:p w14:paraId="3C1DE7F8"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16. 污泥的处理与处置 </w:t>
      </w:r>
    </w:p>
    <w:p w14:paraId="01AE3319" w14:textId="5E991E0E"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了解污泥的分类、特征与性质；了解污泥的稳定化处理方法、污泥的干化与脱水、污泥的干燥与焚烧和污泥的综合利用和最终处置。</w:t>
      </w:r>
    </w:p>
    <w:p w14:paraId="5B609587" w14:textId="77777777" w:rsidR="00A15654" w:rsidRDefault="00A15654" w:rsidP="006614F2">
      <w:pPr>
        <w:spacing w:line="360" w:lineRule="auto"/>
        <w:rPr>
          <w:rFonts w:ascii="仿宋" w:eastAsia="仿宋" w:hAnsi="仿宋"/>
          <w:sz w:val="24"/>
        </w:rPr>
      </w:pPr>
      <w:r w:rsidRPr="00A15654">
        <w:rPr>
          <w:rFonts w:ascii="仿宋" w:eastAsia="仿宋" w:hAnsi="仿宋"/>
          <w:sz w:val="24"/>
        </w:rPr>
        <w:t xml:space="preserve">17. 废水处理厂的规划与设计 </w:t>
      </w:r>
    </w:p>
    <w:p w14:paraId="0DFDAE4C" w14:textId="07206322" w:rsidR="00A15654" w:rsidRDefault="00A15654" w:rsidP="006614F2">
      <w:pPr>
        <w:spacing w:line="360" w:lineRule="auto"/>
        <w:ind w:firstLineChars="200" w:firstLine="480"/>
        <w:rPr>
          <w:rFonts w:ascii="仿宋" w:eastAsia="仿宋" w:hAnsi="仿宋"/>
          <w:sz w:val="24"/>
        </w:rPr>
      </w:pPr>
      <w:r w:rsidRPr="00A15654">
        <w:rPr>
          <w:rFonts w:ascii="仿宋" w:eastAsia="仿宋" w:hAnsi="仿宋"/>
          <w:sz w:val="24"/>
        </w:rPr>
        <w:t>掌握污水处理工艺系统选择的原则和基本思想，并能根据实际水质情况选择恰当的处理工艺流程。</w:t>
      </w:r>
    </w:p>
    <w:p w14:paraId="7D1C9683" w14:textId="2B6A31C8" w:rsidR="005C2DA0" w:rsidRPr="006614F2" w:rsidRDefault="005C2DA0" w:rsidP="006614F2">
      <w:pPr>
        <w:pStyle w:val="1"/>
        <w:spacing w:before="0" w:after="0" w:line="360" w:lineRule="auto"/>
        <w:rPr>
          <w:rFonts w:ascii="仿宋" w:eastAsia="仿宋" w:hAnsi="仿宋"/>
          <w:sz w:val="24"/>
        </w:rPr>
      </w:pPr>
      <w:r w:rsidRPr="006614F2">
        <w:rPr>
          <w:rFonts w:ascii="仿宋" w:eastAsia="仿宋" w:hAnsi="仿宋" w:hint="eastAsia"/>
          <w:sz w:val="24"/>
        </w:rPr>
        <w:t>“固体废物处理与资源化”部分</w:t>
      </w:r>
    </w:p>
    <w:p w14:paraId="7640F1EA" w14:textId="77777777" w:rsidR="005C2DA0" w:rsidRDefault="005C2DA0" w:rsidP="006614F2">
      <w:pPr>
        <w:spacing w:line="360" w:lineRule="auto"/>
        <w:rPr>
          <w:rFonts w:ascii="仿宋" w:eastAsia="仿宋" w:hAnsi="仿宋"/>
          <w:sz w:val="24"/>
        </w:rPr>
      </w:pPr>
      <w:r w:rsidRPr="00A15654">
        <w:rPr>
          <w:rFonts w:ascii="仿宋" w:eastAsia="仿宋" w:hAnsi="仿宋"/>
          <w:sz w:val="24"/>
        </w:rPr>
        <w:t xml:space="preserve">1. </w:t>
      </w:r>
      <w:r>
        <w:rPr>
          <w:rFonts w:ascii="仿宋" w:eastAsia="仿宋" w:hAnsi="仿宋" w:hint="eastAsia"/>
          <w:sz w:val="24"/>
        </w:rPr>
        <w:t>总论</w:t>
      </w:r>
    </w:p>
    <w:p w14:paraId="457D7994" w14:textId="77777777" w:rsidR="005C2DA0" w:rsidRDefault="005C2DA0" w:rsidP="006614F2">
      <w:pPr>
        <w:spacing w:line="360" w:lineRule="auto"/>
        <w:ind w:firstLineChars="200" w:firstLine="480"/>
        <w:rPr>
          <w:rFonts w:ascii="仿宋" w:eastAsia="仿宋" w:hAnsi="仿宋"/>
          <w:sz w:val="24"/>
        </w:rPr>
      </w:pPr>
      <w:r w:rsidRPr="005C2DA0">
        <w:rPr>
          <w:rFonts w:ascii="仿宋" w:eastAsia="仿宋" w:hAnsi="仿宋"/>
          <w:sz w:val="24"/>
        </w:rPr>
        <w:t>固体废物的定义、特性与污染危害</w:t>
      </w:r>
      <w:r>
        <w:rPr>
          <w:rFonts w:ascii="仿宋" w:eastAsia="仿宋" w:hAnsi="仿宋" w:hint="eastAsia"/>
          <w:sz w:val="24"/>
        </w:rPr>
        <w:t>；</w:t>
      </w:r>
      <w:r w:rsidRPr="005C2DA0">
        <w:rPr>
          <w:rFonts w:ascii="仿宋" w:eastAsia="仿宋" w:hAnsi="仿宋"/>
          <w:sz w:val="24"/>
        </w:rPr>
        <w:t>固体废物的来源、分类与组成</w:t>
      </w:r>
      <w:r>
        <w:rPr>
          <w:rFonts w:ascii="仿宋" w:eastAsia="仿宋" w:hAnsi="仿宋" w:hint="eastAsia"/>
          <w:sz w:val="24"/>
        </w:rPr>
        <w:t>；</w:t>
      </w:r>
      <w:r w:rsidRPr="005C2DA0">
        <w:rPr>
          <w:rFonts w:ascii="仿宋" w:eastAsia="仿宋" w:hAnsi="仿宋"/>
          <w:sz w:val="24"/>
        </w:rPr>
        <w:t>固体废物管理的技术政策</w:t>
      </w:r>
      <w:r>
        <w:rPr>
          <w:rFonts w:ascii="仿宋" w:eastAsia="仿宋" w:hAnsi="仿宋" w:hint="eastAsia"/>
          <w:sz w:val="24"/>
        </w:rPr>
        <w:t>；</w:t>
      </w:r>
      <w:r w:rsidRPr="005C2DA0">
        <w:rPr>
          <w:rFonts w:ascii="仿宋" w:eastAsia="仿宋" w:hAnsi="仿宋"/>
          <w:sz w:val="24"/>
        </w:rPr>
        <w:t>固体废物管理的经济政策</w:t>
      </w:r>
    </w:p>
    <w:p w14:paraId="2788D9C9" w14:textId="77777777" w:rsidR="005C2DA0" w:rsidRDefault="005C2DA0" w:rsidP="006614F2">
      <w:pPr>
        <w:spacing w:line="360" w:lineRule="auto"/>
        <w:rPr>
          <w:rFonts w:ascii="仿宋" w:eastAsia="仿宋" w:hAnsi="仿宋"/>
          <w:sz w:val="24"/>
        </w:rPr>
      </w:pPr>
      <w:r>
        <w:rPr>
          <w:rFonts w:ascii="仿宋" w:eastAsia="仿宋" w:hAnsi="仿宋"/>
          <w:sz w:val="24"/>
        </w:rPr>
        <w:lastRenderedPageBreak/>
        <w:t xml:space="preserve">2. </w:t>
      </w:r>
      <w:r w:rsidRPr="005C2DA0">
        <w:rPr>
          <w:rFonts w:ascii="仿宋" w:eastAsia="仿宋" w:hAnsi="仿宋"/>
          <w:sz w:val="24"/>
        </w:rPr>
        <w:t xml:space="preserve">城市垃圾处理与利用工程 </w:t>
      </w:r>
    </w:p>
    <w:p w14:paraId="542C99C5" w14:textId="65C8B04C" w:rsidR="00563A0D" w:rsidRDefault="005C2DA0" w:rsidP="006614F2">
      <w:pPr>
        <w:spacing w:line="360" w:lineRule="auto"/>
        <w:ind w:firstLineChars="200" w:firstLine="480"/>
        <w:rPr>
          <w:rFonts w:ascii="仿宋" w:eastAsia="仿宋" w:hAnsi="仿宋"/>
          <w:sz w:val="24"/>
        </w:rPr>
      </w:pPr>
      <w:r w:rsidRPr="005C2DA0">
        <w:rPr>
          <w:rFonts w:ascii="仿宋" w:eastAsia="仿宋" w:hAnsi="仿宋"/>
          <w:sz w:val="24"/>
        </w:rPr>
        <w:t>城市生活垃圾的来源、分类与组成</w:t>
      </w:r>
      <w:r>
        <w:rPr>
          <w:rFonts w:ascii="仿宋" w:eastAsia="仿宋" w:hAnsi="仿宋" w:hint="eastAsia"/>
          <w:sz w:val="24"/>
        </w:rPr>
        <w:t>；</w:t>
      </w:r>
      <w:r w:rsidRPr="005C2DA0">
        <w:rPr>
          <w:rFonts w:ascii="仿宋" w:eastAsia="仿宋" w:hAnsi="仿宋"/>
          <w:sz w:val="24"/>
        </w:rPr>
        <w:t>城市生活垃圾的存放、收集与运输</w:t>
      </w:r>
      <w:r>
        <w:rPr>
          <w:rFonts w:ascii="仿宋" w:eastAsia="仿宋" w:hAnsi="仿宋" w:hint="eastAsia"/>
          <w:sz w:val="24"/>
        </w:rPr>
        <w:t>；</w:t>
      </w:r>
      <w:r w:rsidRPr="005C2DA0">
        <w:rPr>
          <w:rFonts w:ascii="仿宋" w:eastAsia="仿宋" w:hAnsi="仿宋"/>
          <w:sz w:val="24"/>
        </w:rPr>
        <w:t>城市生活垃圾的物理处理方法</w:t>
      </w:r>
      <w:r>
        <w:rPr>
          <w:rFonts w:ascii="仿宋" w:eastAsia="仿宋" w:hAnsi="仿宋" w:hint="eastAsia"/>
          <w:sz w:val="24"/>
        </w:rPr>
        <w:t>、</w:t>
      </w:r>
      <w:r w:rsidRPr="005C2DA0">
        <w:rPr>
          <w:rFonts w:ascii="仿宋" w:eastAsia="仿宋" w:hAnsi="仿宋"/>
          <w:sz w:val="24"/>
        </w:rPr>
        <w:t>作用和工作原理</w:t>
      </w:r>
      <w:r>
        <w:rPr>
          <w:rFonts w:ascii="仿宋" w:eastAsia="仿宋" w:hAnsi="仿宋" w:hint="eastAsia"/>
          <w:sz w:val="24"/>
        </w:rPr>
        <w:t>以及主要设备；</w:t>
      </w:r>
      <w:r w:rsidRPr="005C2DA0">
        <w:rPr>
          <w:rFonts w:ascii="仿宋" w:eastAsia="仿宋" w:hAnsi="仿宋"/>
          <w:sz w:val="24"/>
        </w:rPr>
        <w:t>城市生活垃圾的厌氧消化处理的原理</w:t>
      </w:r>
      <w:r w:rsidR="00563A0D">
        <w:rPr>
          <w:rFonts w:ascii="仿宋" w:eastAsia="仿宋" w:hAnsi="仿宋" w:hint="eastAsia"/>
          <w:sz w:val="24"/>
        </w:rPr>
        <w:t>、</w:t>
      </w:r>
      <w:r w:rsidRPr="005C2DA0">
        <w:rPr>
          <w:rFonts w:ascii="仿宋" w:eastAsia="仿宋" w:hAnsi="仿宋"/>
          <w:sz w:val="24"/>
        </w:rPr>
        <w:t>影响因素</w:t>
      </w:r>
      <w:r w:rsidR="00563A0D">
        <w:rPr>
          <w:rFonts w:ascii="仿宋" w:eastAsia="仿宋" w:hAnsi="仿宋" w:hint="eastAsia"/>
          <w:sz w:val="24"/>
        </w:rPr>
        <w:t>以及</w:t>
      </w:r>
      <w:r w:rsidRPr="005C2DA0">
        <w:rPr>
          <w:rFonts w:ascii="仿宋" w:eastAsia="仿宋" w:hAnsi="仿宋"/>
          <w:sz w:val="24"/>
        </w:rPr>
        <w:t>氧消化反应器</w:t>
      </w:r>
      <w:r w:rsidR="00563A0D">
        <w:rPr>
          <w:rFonts w:ascii="仿宋" w:eastAsia="仿宋" w:hAnsi="仿宋" w:hint="eastAsia"/>
          <w:sz w:val="24"/>
        </w:rPr>
        <w:t>的</w:t>
      </w:r>
      <w:r w:rsidRPr="005C2DA0">
        <w:rPr>
          <w:rFonts w:ascii="仿宋" w:eastAsia="仿宋" w:hAnsi="仿宋"/>
          <w:sz w:val="24"/>
        </w:rPr>
        <w:t>类型</w:t>
      </w:r>
      <w:r w:rsidR="00563A0D">
        <w:rPr>
          <w:rFonts w:ascii="仿宋" w:eastAsia="仿宋" w:hAnsi="仿宋" w:hint="eastAsia"/>
          <w:sz w:val="24"/>
        </w:rPr>
        <w:t>、</w:t>
      </w:r>
      <w:r w:rsidRPr="005C2DA0">
        <w:rPr>
          <w:rFonts w:ascii="仿宋" w:eastAsia="仿宋" w:hAnsi="仿宋"/>
          <w:sz w:val="24"/>
        </w:rPr>
        <w:t>工作过程和特点</w:t>
      </w:r>
      <w:r w:rsidR="00563A0D">
        <w:rPr>
          <w:rFonts w:ascii="仿宋" w:eastAsia="仿宋" w:hAnsi="仿宋" w:hint="eastAsia"/>
          <w:sz w:val="24"/>
        </w:rPr>
        <w:t>；</w:t>
      </w:r>
      <w:r w:rsidRPr="005C2DA0">
        <w:rPr>
          <w:rFonts w:ascii="仿宋" w:eastAsia="仿宋" w:hAnsi="仿宋"/>
          <w:sz w:val="24"/>
        </w:rPr>
        <w:t>城市生活垃圾堆肥化处理的原理</w:t>
      </w:r>
      <w:r w:rsidR="00563A0D">
        <w:rPr>
          <w:rFonts w:ascii="仿宋" w:eastAsia="仿宋" w:hAnsi="仿宋" w:hint="eastAsia"/>
          <w:sz w:val="24"/>
        </w:rPr>
        <w:t>、</w:t>
      </w:r>
      <w:r w:rsidRPr="005C2DA0">
        <w:rPr>
          <w:rFonts w:ascii="仿宋" w:eastAsia="仿宋" w:hAnsi="仿宋"/>
          <w:sz w:val="24"/>
        </w:rPr>
        <w:t>影响因素</w:t>
      </w:r>
      <w:r w:rsidR="00563A0D">
        <w:rPr>
          <w:rFonts w:ascii="仿宋" w:eastAsia="仿宋" w:hAnsi="仿宋" w:hint="eastAsia"/>
          <w:sz w:val="24"/>
        </w:rPr>
        <w:t>以及</w:t>
      </w:r>
      <w:r w:rsidRPr="005C2DA0">
        <w:rPr>
          <w:rFonts w:ascii="仿宋" w:eastAsia="仿宋" w:hAnsi="仿宋"/>
          <w:sz w:val="24"/>
        </w:rPr>
        <w:t>堆肥化设备和工艺</w:t>
      </w:r>
      <w:r w:rsidR="00563A0D">
        <w:rPr>
          <w:rFonts w:ascii="仿宋" w:eastAsia="仿宋" w:hAnsi="仿宋" w:hint="eastAsia"/>
          <w:sz w:val="24"/>
        </w:rPr>
        <w:t>、</w:t>
      </w:r>
      <w:r w:rsidRPr="005C2DA0">
        <w:rPr>
          <w:rFonts w:ascii="仿宋" w:eastAsia="仿宋" w:hAnsi="仿宋"/>
          <w:sz w:val="24"/>
        </w:rPr>
        <w:t>工作过程、特点和适用范围</w:t>
      </w:r>
      <w:r w:rsidR="00563A0D">
        <w:rPr>
          <w:rFonts w:ascii="仿宋" w:eastAsia="仿宋" w:hAnsi="仿宋" w:hint="eastAsia"/>
          <w:sz w:val="24"/>
        </w:rPr>
        <w:t>；</w:t>
      </w:r>
      <w:r w:rsidRPr="005C2DA0">
        <w:rPr>
          <w:rFonts w:ascii="仿宋" w:eastAsia="仿宋" w:hAnsi="仿宋"/>
          <w:sz w:val="24"/>
        </w:rPr>
        <w:t>城市生活垃圾的热解处理的原理</w:t>
      </w:r>
      <w:r w:rsidR="00563A0D">
        <w:rPr>
          <w:rFonts w:ascii="仿宋" w:eastAsia="仿宋" w:hAnsi="仿宋" w:hint="eastAsia"/>
          <w:sz w:val="24"/>
        </w:rPr>
        <w:t>、</w:t>
      </w:r>
      <w:r w:rsidRPr="005C2DA0">
        <w:rPr>
          <w:rFonts w:ascii="仿宋" w:eastAsia="仿宋" w:hAnsi="仿宋"/>
          <w:sz w:val="24"/>
        </w:rPr>
        <w:t>影响因素</w:t>
      </w:r>
      <w:r w:rsidR="00563A0D">
        <w:rPr>
          <w:rFonts w:ascii="仿宋" w:eastAsia="仿宋" w:hAnsi="仿宋" w:hint="eastAsia"/>
          <w:sz w:val="24"/>
        </w:rPr>
        <w:t>、</w:t>
      </w:r>
      <w:r w:rsidRPr="005C2DA0">
        <w:rPr>
          <w:rFonts w:ascii="仿宋" w:eastAsia="仿宋" w:hAnsi="仿宋"/>
          <w:sz w:val="24"/>
        </w:rPr>
        <w:t>热解反应器类型</w:t>
      </w:r>
      <w:r w:rsidR="00563A0D">
        <w:rPr>
          <w:rFonts w:ascii="仿宋" w:eastAsia="仿宋" w:hAnsi="仿宋" w:hint="eastAsia"/>
          <w:sz w:val="24"/>
        </w:rPr>
        <w:t>、</w:t>
      </w:r>
      <w:r w:rsidRPr="005C2DA0">
        <w:rPr>
          <w:rFonts w:ascii="仿宋" w:eastAsia="仿宋" w:hAnsi="仿宋"/>
          <w:sz w:val="24"/>
        </w:rPr>
        <w:t>工作过程和特点如何</w:t>
      </w:r>
      <w:r w:rsidR="00563A0D">
        <w:rPr>
          <w:rFonts w:ascii="仿宋" w:eastAsia="仿宋" w:hAnsi="仿宋" w:hint="eastAsia"/>
          <w:sz w:val="24"/>
        </w:rPr>
        <w:t>；</w:t>
      </w:r>
      <w:r w:rsidRPr="005C2DA0">
        <w:rPr>
          <w:rFonts w:ascii="仿宋" w:eastAsia="仿宋" w:hAnsi="仿宋"/>
          <w:sz w:val="24"/>
        </w:rPr>
        <w:t>城市生活垃圾的焚烧处理的原理</w:t>
      </w:r>
      <w:r w:rsidR="00563A0D">
        <w:rPr>
          <w:rFonts w:ascii="仿宋" w:eastAsia="仿宋" w:hAnsi="仿宋" w:hint="eastAsia"/>
          <w:sz w:val="24"/>
        </w:rPr>
        <w:t>、</w:t>
      </w:r>
      <w:r w:rsidRPr="005C2DA0">
        <w:rPr>
          <w:rFonts w:ascii="仿宋" w:eastAsia="仿宋" w:hAnsi="仿宋"/>
          <w:sz w:val="24"/>
        </w:rPr>
        <w:t>影响因素</w:t>
      </w:r>
      <w:r w:rsidR="00563A0D">
        <w:rPr>
          <w:rFonts w:ascii="仿宋" w:eastAsia="仿宋" w:hAnsi="仿宋" w:hint="eastAsia"/>
          <w:sz w:val="24"/>
        </w:rPr>
        <w:t>以及</w:t>
      </w:r>
      <w:r w:rsidRPr="005C2DA0">
        <w:rPr>
          <w:rFonts w:ascii="仿宋" w:eastAsia="仿宋" w:hAnsi="仿宋"/>
          <w:sz w:val="24"/>
        </w:rPr>
        <w:t>焚烧设备类型</w:t>
      </w:r>
      <w:r w:rsidR="00563A0D">
        <w:rPr>
          <w:rFonts w:ascii="仿宋" w:eastAsia="仿宋" w:hAnsi="仿宋" w:hint="eastAsia"/>
          <w:sz w:val="24"/>
        </w:rPr>
        <w:t>、</w:t>
      </w:r>
      <w:r w:rsidRPr="005C2DA0">
        <w:rPr>
          <w:rFonts w:ascii="仿宋" w:eastAsia="仿宋" w:hAnsi="仿宋"/>
          <w:sz w:val="24"/>
        </w:rPr>
        <w:t>特点如何</w:t>
      </w:r>
      <w:r w:rsidR="00563A0D">
        <w:rPr>
          <w:rFonts w:ascii="仿宋" w:eastAsia="仿宋" w:hAnsi="仿宋" w:hint="eastAsia"/>
          <w:sz w:val="24"/>
        </w:rPr>
        <w:t>，</w:t>
      </w:r>
      <w:r w:rsidRPr="005C2DA0">
        <w:rPr>
          <w:rFonts w:ascii="仿宋" w:eastAsia="仿宋" w:hAnsi="仿宋"/>
          <w:sz w:val="24"/>
        </w:rPr>
        <w:t>焚烧尾气的组成、特点和处理方法</w:t>
      </w:r>
      <w:r w:rsidR="00563A0D">
        <w:rPr>
          <w:rFonts w:ascii="仿宋" w:eastAsia="仿宋" w:hAnsi="仿宋" w:hint="eastAsia"/>
          <w:sz w:val="24"/>
        </w:rPr>
        <w:t>，</w:t>
      </w:r>
      <w:r w:rsidRPr="005C2DA0">
        <w:rPr>
          <w:rFonts w:ascii="仿宋" w:eastAsia="仿宋" w:hAnsi="仿宋"/>
          <w:sz w:val="24"/>
        </w:rPr>
        <w:t>焚烧余热利用</w:t>
      </w:r>
      <w:r w:rsidR="00563A0D">
        <w:rPr>
          <w:rFonts w:ascii="仿宋" w:eastAsia="仿宋" w:hAnsi="仿宋" w:hint="eastAsia"/>
          <w:sz w:val="24"/>
        </w:rPr>
        <w:t>方式，</w:t>
      </w:r>
      <w:r w:rsidRPr="005C2DA0">
        <w:rPr>
          <w:rFonts w:ascii="仿宋" w:eastAsia="仿宋" w:hAnsi="仿宋"/>
          <w:sz w:val="24"/>
        </w:rPr>
        <w:t>二恶英的化学结构、危害性质和处理方法</w:t>
      </w:r>
      <w:r w:rsidR="00563A0D">
        <w:rPr>
          <w:rFonts w:ascii="仿宋" w:eastAsia="仿宋" w:hAnsi="仿宋" w:hint="eastAsia"/>
          <w:sz w:val="24"/>
        </w:rPr>
        <w:t>；</w:t>
      </w:r>
      <w:r w:rsidRPr="005C2DA0">
        <w:rPr>
          <w:rFonts w:ascii="仿宋" w:eastAsia="仿宋" w:hAnsi="仿宋"/>
          <w:sz w:val="24"/>
        </w:rPr>
        <w:t>城市生活垃圾的卫生填埋发展历史、类型和工作原理</w:t>
      </w:r>
      <w:r w:rsidR="00563A0D">
        <w:rPr>
          <w:rFonts w:ascii="仿宋" w:eastAsia="仿宋" w:hAnsi="仿宋" w:hint="eastAsia"/>
          <w:sz w:val="24"/>
        </w:rPr>
        <w:t>以及</w:t>
      </w:r>
      <w:r w:rsidRPr="005C2DA0">
        <w:rPr>
          <w:rFonts w:ascii="仿宋" w:eastAsia="仿宋" w:hAnsi="仿宋"/>
          <w:sz w:val="24"/>
        </w:rPr>
        <w:t>垃圾卫生填埋场</w:t>
      </w:r>
      <w:r w:rsidR="00563A0D">
        <w:rPr>
          <w:rFonts w:ascii="仿宋" w:eastAsia="仿宋" w:hAnsi="仿宋" w:hint="eastAsia"/>
          <w:sz w:val="24"/>
        </w:rPr>
        <w:t>的</w:t>
      </w:r>
      <w:r w:rsidRPr="005C2DA0">
        <w:rPr>
          <w:rFonts w:ascii="仿宋" w:eastAsia="仿宋" w:hAnsi="仿宋"/>
          <w:sz w:val="24"/>
        </w:rPr>
        <w:t>设计和运行</w:t>
      </w:r>
      <w:r w:rsidR="00563A0D">
        <w:rPr>
          <w:rFonts w:ascii="仿宋" w:eastAsia="仿宋" w:hAnsi="仿宋" w:hint="eastAsia"/>
          <w:sz w:val="24"/>
        </w:rPr>
        <w:t>，</w:t>
      </w:r>
      <w:r w:rsidRPr="005C2DA0">
        <w:rPr>
          <w:rFonts w:ascii="仿宋" w:eastAsia="仿宋" w:hAnsi="仿宋"/>
          <w:sz w:val="24"/>
        </w:rPr>
        <w:t>垃圾在卫生填埋场内</w:t>
      </w:r>
      <w:r w:rsidR="00563A0D">
        <w:rPr>
          <w:rFonts w:ascii="仿宋" w:eastAsia="仿宋" w:hAnsi="仿宋" w:hint="eastAsia"/>
          <w:sz w:val="24"/>
        </w:rPr>
        <w:t>的</w:t>
      </w:r>
      <w:r w:rsidRPr="005C2DA0">
        <w:rPr>
          <w:rFonts w:ascii="仿宋" w:eastAsia="仿宋" w:hAnsi="仿宋"/>
          <w:sz w:val="24"/>
        </w:rPr>
        <w:t>降解的</w:t>
      </w:r>
      <w:r w:rsidR="00563A0D">
        <w:rPr>
          <w:rFonts w:ascii="仿宋" w:eastAsia="仿宋" w:hAnsi="仿宋" w:hint="eastAsia"/>
          <w:sz w:val="24"/>
        </w:rPr>
        <w:t>，</w:t>
      </w:r>
      <w:r w:rsidRPr="005C2DA0">
        <w:rPr>
          <w:rFonts w:ascii="仿宋" w:eastAsia="仿宋" w:hAnsi="仿宋"/>
          <w:sz w:val="24"/>
        </w:rPr>
        <w:t>填埋气的产生、成分组成和收集利用方法</w:t>
      </w:r>
      <w:r w:rsidR="00563A0D">
        <w:rPr>
          <w:rFonts w:ascii="仿宋" w:eastAsia="仿宋" w:hAnsi="仿宋" w:hint="eastAsia"/>
          <w:sz w:val="24"/>
        </w:rPr>
        <w:t>，</w:t>
      </w:r>
      <w:r w:rsidRPr="005C2DA0">
        <w:rPr>
          <w:rFonts w:ascii="仿宋" w:eastAsia="仿宋" w:hAnsi="仿宋"/>
          <w:sz w:val="24"/>
        </w:rPr>
        <w:t>渗滤液的产生、成分组成和处理方法</w:t>
      </w:r>
      <w:r w:rsidR="00563A0D">
        <w:rPr>
          <w:rFonts w:ascii="仿宋" w:eastAsia="仿宋" w:hAnsi="仿宋" w:hint="eastAsia"/>
          <w:sz w:val="24"/>
        </w:rPr>
        <w:t>，</w:t>
      </w:r>
      <w:r w:rsidRPr="005C2DA0">
        <w:rPr>
          <w:rFonts w:ascii="仿宋" w:eastAsia="仿宋" w:hAnsi="仿宋"/>
          <w:sz w:val="24"/>
        </w:rPr>
        <w:t>卫生填埋场的后期管理包</w:t>
      </w:r>
      <w:r w:rsidR="00563A0D">
        <w:rPr>
          <w:rFonts w:ascii="仿宋" w:eastAsia="仿宋" w:hAnsi="仿宋" w:hint="eastAsia"/>
          <w:sz w:val="24"/>
        </w:rPr>
        <w:t>；</w:t>
      </w:r>
      <w:r w:rsidRPr="005C2DA0">
        <w:rPr>
          <w:rFonts w:ascii="仿宋" w:eastAsia="仿宋" w:hAnsi="仿宋"/>
          <w:sz w:val="24"/>
        </w:rPr>
        <w:t>城市生活垃圾中可回收物的回收利用</w:t>
      </w:r>
      <w:r w:rsidR="00563A0D">
        <w:rPr>
          <w:rFonts w:ascii="仿宋" w:eastAsia="仿宋" w:hAnsi="仿宋" w:hint="eastAsia"/>
          <w:sz w:val="24"/>
        </w:rPr>
        <w:t>方式。</w:t>
      </w:r>
    </w:p>
    <w:p w14:paraId="260FA012" w14:textId="77777777" w:rsidR="00563A0D" w:rsidRDefault="00563A0D" w:rsidP="006614F2">
      <w:pPr>
        <w:spacing w:line="360" w:lineRule="auto"/>
        <w:rPr>
          <w:rFonts w:ascii="仿宋" w:eastAsia="仿宋" w:hAnsi="仿宋"/>
          <w:sz w:val="24"/>
        </w:rPr>
      </w:pPr>
      <w:r>
        <w:rPr>
          <w:rFonts w:ascii="仿宋" w:eastAsia="仿宋" w:hAnsi="仿宋"/>
          <w:sz w:val="24"/>
        </w:rPr>
        <w:t xml:space="preserve">3. </w:t>
      </w:r>
      <w:r w:rsidR="005C2DA0" w:rsidRPr="005C2DA0">
        <w:rPr>
          <w:rFonts w:ascii="仿宋" w:eastAsia="仿宋" w:hAnsi="仿宋"/>
          <w:sz w:val="24"/>
        </w:rPr>
        <w:t xml:space="preserve">工业固体废物处理与利用工程 </w:t>
      </w:r>
    </w:p>
    <w:p w14:paraId="1E716DD5" w14:textId="77777777" w:rsidR="00563A0D" w:rsidRDefault="005C2DA0" w:rsidP="006614F2">
      <w:pPr>
        <w:spacing w:line="360" w:lineRule="auto"/>
        <w:ind w:firstLineChars="200" w:firstLine="480"/>
        <w:rPr>
          <w:rFonts w:ascii="仿宋" w:eastAsia="仿宋" w:hAnsi="仿宋"/>
          <w:sz w:val="24"/>
        </w:rPr>
      </w:pPr>
      <w:r w:rsidRPr="005C2DA0">
        <w:rPr>
          <w:rFonts w:ascii="仿宋" w:eastAsia="仿宋" w:hAnsi="仿宋"/>
          <w:sz w:val="24"/>
        </w:rPr>
        <w:t>冶金工业固体废物处理与利用</w:t>
      </w:r>
      <w:r w:rsidR="00563A0D">
        <w:rPr>
          <w:rFonts w:ascii="仿宋" w:eastAsia="仿宋" w:hAnsi="仿宋" w:hint="eastAsia"/>
          <w:sz w:val="24"/>
        </w:rPr>
        <w:t>：</w:t>
      </w:r>
      <w:r w:rsidRPr="005C2DA0">
        <w:rPr>
          <w:rFonts w:ascii="仿宋" w:eastAsia="仿宋" w:hAnsi="仿宋"/>
          <w:sz w:val="24"/>
        </w:rPr>
        <w:t>炉渣</w:t>
      </w:r>
      <w:r w:rsidR="00563A0D">
        <w:rPr>
          <w:rFonts w:ascii="仿宋" w:eastAsia="仿宋" w:hAnsi="仿宋" w:hint="eastAsia"/>
          <w:sz w:val="24"/>
        </w:rPr>
        <w:t>的</w:t>
      </w:r>
      <w:r w:rsidRPr="005C2DA0">
        <w:rPr>
          <w:rFonts w:ascii="仿宋" w:eastAsia="仿宋" w:hAnsi="仿宋"/>
          <w:sz w:val="24"/>
        </w:rPr>
        <w:t>产生、分类</w:t>
      </w:r>
      <w:r w:rsidR="00563A0D">
        <w:rPr>
          <w:rFonts w:ascii="仿宋" w:eastAsia="仿宋" w:hAnsi="仿宋" w:hint="eastAsia"/>
          <w:sz w:val="24"/>
        </w:rPr>
        <w:t>、</w:t>
      </w:r>
      <w:r w:rsidRPr="005C2DA0">
        <w:rPr>
          <w:rFonts w:ascii="仿宋" w:eastAsia="仿宋" w:hAnsi="仿宋"/>
          <w:sz w:val="24"/>
        </w:rPr>
        <w:t>性质</w:t>
      </w:r>
      <w:r w:rsidR="00563A0D">
        <w:rPr>
          <w:rFonts w:ascii="仿宋" w:eastAsia="仿宋" w:hAnsi="仿宋" w:hint="eastAsia"/>
          <w:sz w:val="24"/>
        </w:rPr>
        <w:t>、</w:t>
      </w:r>
      <w:r w:rsidRPr="005C2DA0">
        <w:rPr>
          <w:rFonts w:ascii="仿宋" w:eastAsia="仿宋" w:hAnsi="仿宋"/>
          <w:sz w:val="24"/>
        </w:rPr>
        <w:t>处理与利用方法</w:t>
      </w:r>
      <w:r w:rsidR="00563A0D">
        <w:rPr>
          <w:rFonts w:ascii="仿宋" w:eastAsia="仿宋" w:hAnsi="仿宋" w:hint="eastAsia"/>
          <w:sz w:val="24"/>
        </w:rPr>
        <w:t>，</w:t>
      </w:r>
      <w:r w:rsidRPr="005C2DA0">
        <w:rPr>
          <w:rFonts w:ascii="仿宋" w:eastAsia="仿宋" w:hAnsi="仿宋"/>
          <w:sz w:val="24"/>
        </w:rPr>
        <w:t>钢渣产生、分类</w:t>
      </w:r>
      <w:r w:rsidR="00563A0D">
        <w:rPr>
          <w:rFonts w:ascii="仿宋" w:eastAsia="仿宋" w:hAnsi="仿宋" w:hint="eastAsia"/>
          <w:sz w:val="24"/>
        </w:rPr>
        <w:t>、</w:t>
      </w:r>
      <w:r w:rsidRPr="005C2DA0">
        <w:rPr>
          <w:rFonts w:ascii="仿宋" w:eastAsia="仿宋" w:hAnsi="仿宋"/>
          <w:sz w:val="24"/>
        </w:rPr>
        <w:t>性质</w:t>
      </w:r>
      <w:r w:rsidR="00563A0D">
        <w:rPr>
          <w:rFonts w:ascii="仿宋" w:eastAsia="仿宋" w:hAnsi="仿宋" w:hint="eastAsia"/>
          <w:sz w:val="24"/>
        </w:rPr>
        <w:t>、</w:t>
      </w:r>
      <w:r w:rsidRPr="005C2DA0">
        <w:rPr>
          <w:rFonts w:ascii="仿宋" w:eastAsia="仿宋" w:hAnsi="仿宋"/>
          <w:sz w:val="24"/>
        </w:rPr>
        <w:t>处理与利用方法</w:t>
      </w:r>
      <w:r w:rsidR="00563A0D">
        <w:rPr>
          <w:rFonts w:ascii="仿宋" w:eastAsia="仿宋" w:hAnsi="仿宋" w:hint="eastAsia"/>
          <w:sz w:val="24"/>
        </w:rPr>
        <w:t>，</w:t>
      </w:r>
      <w:r w:rsidRPr="005C2DA0">
        <w:rPr>
          <w:rFonts w:ascii="仿宋" w:eastAsia="仿宋" w:hAnsi="仿宋"/>
          <w:sz w:val="24"/>
        </w:rPr>
        <w:t>有色冶金固体废物产生、分类</w:t>
      </w:r>
      <w:r w:rsidR="00563A0D">
        <w:rPr>
          <w:rFonts w:ascii="仿宋" w:eastAsia="仿宋" w:hAnsi="仿宋" w:hint="eastAsia"/>
          <w:sz w:val="24"/>
        </w:rPr>
        <w:t>、</w:t>
      </w:r>
      <w:r w:rsidRPr="005C2DA0">
        <w:rPr>
          <w:rFonts w:ascii="仿宋" w:eastAsia="仿宋" w:hAnsi="仿宋"/>
          <w:sz w:val="24"/>
        </w:rPr>
        <w:t>性质</w:t>
      </w:r>
      <w:r w:rsidR="00563A0D">
        <w:rPr>
          <w:rFonts w:ascii="仿宋" w:eastAsia="仿宋" w:hAnsi="仿宋" w:hint="eastAsia"/>
          <w:sz w:val="24"/>
        </w:rPr>
        <w:t>、</w:t>
      </w:r>
      <w:r w:rsidRPr="005C2DA0">
        <w:rPr>
          <w:rFonts w:ascii="仿宋" w:eastAsia="仿宋" w:hAnsi="仿宋"/>
          <w:sz w:val="24"/>
        </w:rPr>
        <w:t>处理与利用方法</w:t>
      </w:r>
    </w:p>
    <w:p w14:paraId="6DC21C02" w14:textId="77777777" w:rsidR="00563A0D" w:rsidRDefault="005C2DA0" w:rsidP="006614F2">
      <w:pPr>
        <w:spacing w:line="360" w:lineRule="auto"/>
        <w:ind w:firstLineChars="200" w:firstLine="480"/>
        <w:rPr>
          <w:rFonts w:ascii="仿宋" w:eastAsia="仿宋" w:hAnsi="仿宋"/>
          <w:sz w:val="24"/>
        </w:rPr>
      </w:pPr>
      <w:r w:rsidRPr="005C2DA0">
        <w:rPr>
          <w:rFonts w:ascii="仿宋" w:eastAsia="仿宋" w:hAnsi="仿宋"/>
          <w:sz w:val="24"/>
        </w:rPr>
        <w:t>矿业固体废物处理与利用</w:t>
      </w:r>
      <w:r w:rsidR="00563A0D">
        <w:rPr>
          <w:rFonts w:ascii="仿宋" w:eastAsia="仿宋" w:hAnsi="仿宋" w:hint="eastAsia"/>
          <w:sz w:val="24"/>
        </w:rPr>
        <w:t>：</w:t>
      </w:r>
      <w:r w:rsidRPr="005C2DA0">
        <w:rPr>
          <w:rFonts w:ascii="仿宋" w:eastAsia="仿宋" w:hAnsi="仿宋"/>
          <w:sz w:val="24"/>
        </w:rPr>
        <w:t>粉煤灰</w:t>
      </w:r>
      <w:r w:rsidR="00563A0D">
        <w:rPr>
          <w:rFonts w:ascii="仿宋" w:eastAsia="仿宋" w:hAnsi="仿宋" w:hint="eastAsia"/>
          <w:sz w:val="24"/>
        </w:rPr>
        <w:t>的</w:t>
      </w:r>
      <w:r w:rsidRPr="005C2DA0">
        <w:rPr>
          <w:rFonts w:ascii="仿宋" w:eastAsia="仿宋" w:hAnsi="仿宋"/>
          <w:sz w:val="24"/>
        </w:rPr>
        <w:t>产生、分类的</w:t>
      </w:r>
      <w:r w:rsidR="00563A0D">
        <w:rPr>
          <w:rFonts w:ascii="仿宋" w:eastAsia="仿宋" w:hAnsi="仿宋" w:hint="eastAsia"/>
          <w:sz w:val="24"/>
        </w:rPr>
        <w:t>、</w:t>
      </w:r>
      <w:r w:rsidRPr="005C2DA0">
        <w:rPr>
          <w:rFonts w:ascii="仿宋" w:eastAsia="仿宋" w:hAnsi="仿宋"/>
          <w:sz w:val="24"/>
        </w:rPr>
        <w:t>性质</w:t>
      </w:r>
      <w:r w:rsidR="00563A0D">
        <w:rPr>
          <w:rFonts w:ascii="仿宋" w:eastAsia="仿宋" w:hAnsi="仿宋" w:hint="eastAsia"/>
          <w:sz w:val="24"/>
        </w:rPr>
        <w:t>、</w:t>
      </w:r>
      <w:r w:rsidRPr="005C2DA0">
        <w:rPr>
          <w:rFonts w:ascii="仿宋" w:eastAsia="仿宋" w:hAnsi="仿宋"/>
          <w:sz w:val="24"/>
        </w:rPr>
        <w:t>处理与利用方法</w:t>
      </w:r>
      <w:r w:rsidR="00563A0D">
        <w:rPr>
          <w:rFonts w:ascii="仿宋" w:eastAsia="仿宋" w:hAnsi="仿宋" w:hint="eastAsia"/>
          <w:sz w:val="24"/>
        </w:rPr>
        <w:t>，</w:t>
      </w:r>
      <w:r w:rsidRPr="005C2DA0">
        <w:rPr>
          <w:rFonts w:ascii="仿宋" w:eastAsia="仿宋" w:hAnsi="仿宋"/>
          <w:sz w:val="24"/>
        </w:rPr>
        <w:t>煤矸石</w:t>
      </w:r>
      <w:r w:rsidR="00563A0D">
        <w:rPr>
          <w:rFonts w:ascii="仿宋" w:eastAsia="仿宋" w:hAnsi="仿宋" w:hint="eastAsia"/>
          <w:sz w:val="24"/>
        </w:rPr>
        <w:t>的</w:t>
      </w:r>
      <w:r w:rsidRPr="005C2DA0">
        <w:rPr>
          <w:rFonts w:ascii="仿宋" w:eastAsia="仿宋" w:hAnsi="仿宋"/>
          <w:sz w:val="24"/>
        </w:rPr>
        <w:t>产生、分类</w:t>
      </w:r>
      <w:r w:rsidR="00563A0D">
        <w:rPr>
          <w:rFonts w:ascii="仿宋" w:eastAsia="仿宋" w:hAnsi="仿宋" w:hint="eastAsia"/>
          <w:sz w:val="24"/>
        </w:rPr>
        <w:t>、</w:t>
      </w:r>
      <w:r w:rsidRPr="005C2DA0">
        <w:rPr>
          <w:rFonts w:ascii="仿宋" w:eastAsia="仿宋" w:hAnsi="仿宋"/>
          <w:sz w:val="24"/>
        </w:rPr>
        <w:t>性质</w:t>
      </w:r>
      <w:r w:rsidR="00563A0D">
        <w:rPr>
          <w:rFonts w:ascii="仿宋" w:eastAsia="仿宋" w:hAnsi="仿宋" w:hint="eastAsia"/>
          <w:sz w:val="24"/>
        </w:rPr>
        <w:t>、</w:t>
      </w:r>
      <w:r w:rsidRPr="005C2DA0">
        <w:rPr>
          <w:rFonts w:ascii="仿宋" w:eastAsia="仿宋" w:hAnsi="仿宋"/>
          <w:sz w:val="24"/>
        </w:rPr>
        <w:t>处理与利用方法</w:t>
      </w:r>
    </w:p>
    <w:p w14:paraId="4793AF84" w14:textId="77777777" w:rsidR="00563A0D" w:rsidRDefault="005C2DA0" w:rsidP="006614F2">
      <w:pPr>
        <w:spacing w:line="360" w:lineRule="auto"/>
        <w:ind w:firstLineChars="200" w:firstLine="480"/>
        <w:rPr>
          <w:rFonts w:ascii="仿宋" w:eastAsia="仿宋" w:hAnsi="仿宋"/>
          <w:sz w:val="24"/>
        </w:rPr>
      </w:pPr>
      <w:r w:rsidRPr="005C2DA0">
        <w:rPr>
          <w:rFonts w:ascii="仿宋" w:eastAsia="仿宋" w:hAnsi="仿宋"/>
          <w:sz w:val="24"/>
        </w:rPr>
        <w:t>石油化学工业固体废物处理与利用</w:t>
      </w:r>
      <w:r w:rsidR="00563A0D">
        <w:rPr>
          <w:rFonts w:ascii="仿宋" w:eastAsia="仿宋" w:hAnsi="仿宋" w:hint="eastAsia"/>
          <w:sz w:val="24"/>
        </w:rPr>
        <w:t>：</w:t>
      </w:r>
      <w:r w:rsidRPr="005C2DA0">
        <w:rPr>
          <w:rFonts w:ascii="仿宋" w:eastAsia="仿宋" w:hAnsi="仿宋"/>
          <w:sz w:val="24"/>
        </w:rPr>
        <w:t>石油炼制业固体废物</w:t>
      </w:r>
      <w:r w:rsidR="00563A0D">
        <w:rPr>
          <w:rFonts w:ascii="仿宋" w:eastAsia="仿宋" w:hAnsi="仿宋" w:hint="eastAsia"/>
          <w:sz w:val="24"/>
        </w:rPr>
        <w:t>的</w:t>
      </w:r>
      <w:r w:rsidRPr="005C2DA0">
        <w:rPr>
          <w:rFonts w:ascii="仿宋" w:eastAsia="仿宋" w:hAnsi="仿宋"/>
          <w:sz w:val="24"/>
        </w:rPr>
        <w:t>产生、分类</w:t>
      </w:r>
      <w:r w:rsidR="00563A0D">
        <w:rPr>
          <w:rFonts w:ascii="仿宋" w:eastAsia="仿宋" w:hAnsi="仿宋" w:hint="eastAsia"/>
          <w:sz w:val="24"/>
        </w:rPr>
        <w:t>、</w:t>
      </w:r>
      <w:r w:rsidRPr="005C2DA0">
        <w:rPr>
          <w:rFonts w:ascii="仿宋" w:eastAsia="仿宋" w:hAnsi="仿宋"/>
          <w:sz w:val="24"/>
        </w:rPr>
        <w:t>性质</w:t>
      </w:r>
      <w:r w:rsidR="00563A0D">
        <w:rPr>
          <w:rFonts w:ascii="仿宋" w:eastAsia="仿宋" w:hAnsi="仿宋" w:hint="eastAsia"/>
          <w:sz w:val="24"/>
        </w:rPr>
        <w:t>、</w:t>
      </w:r>
      <w:r w:rsidRPr="005C2DA0">
        <w:rPr>
          <w:rFonts w:ascii="仿宋" w:eastAsia="仿宋" w:hAnsi="仿宋"/>
          <w:sz w:val="24"/>
        </w:rPr>
        <w:t>处理与利用方法</w:t>
      </w:r>
      <w:r w:rsidR="00563A0D">
        <w:rPr>
          <w:rFonts w:ascii="仿宋" w:eastAsia="仿宋" w:hAnsi="仿宋" w:hint="eastAsia"/>
          <w:sz w:val="24"/>
        </w:rPr>
        <w:t>，</w:t>
      </w:r>
      <w:r w:rsidRPr="005C2DA0">
        <w:rPr>
          <w:rFonts w:ascii="仿宋" w:eastAsia="仿宋" w:hAnsi="仿宋"/>
          <w:sz w:val="24"/>
        </w:rPr>
        <w:t>氯碱业、纯碱业、</w:t>
      </w:r>
      <w:proofErr w:type="gramStart"/>
      <w:r w:rsidRPr="005C2DA0">
        <w:rPr>
          <w:rFonts w:ascii="仿宋" w:eastAsia="仿宋" w:hAnsi="仿宋"/>
          <w:sz w:val="24"/>
        </w:rPr>
        <w:t>酸业和</w:t>
      </w:r>
      <w:proofErr w:type="gramEnd"/>
      <w:r w:rsidRPr="005C2DA0">
        <w:rPr>
          <w:rFonts w:ascii="仿宋" w:eastAsia="仿宋" w:hAnsi="仿宋"/>
          <w:sz w:val="24"/>
        </w:rPr>
        <w:t>化肥工业固体废物</w:t>
      </w:r>
      <w:r w:rsidR="00563A0D">
        <w:rPr>
          <w:rFonts w:ascii="仿宋" w:eastAsia="仿宋" w:hAnsi="仿宋" w:hint="eastAsia"/>
          <w:sz w:val="24"/>
        </w:rPr>
        <w:t>的</w:t>
      </w:r>
      <w:r w:rsidRPr="005C2DA0">
        <w:rPr>
          <w:rFonts w:ascii="仿宋" w:eastAsia="仿宋" w:hAnsi="仿宋"/>
          <w:sz w:val="24"/>
        </w:rPr>
        <w:t>产生、分类</w:t>
      </w:r>
      <w:r w:rsidR="00563A0D">
        <w:rPr>
          <w:rFonts w:ascii="仿宋" w:eastAsia="仿宋" w:hAnsi="仿宋" w:hint="eastAsia"/>
          <w:sz w:val="24"/>
        </w:rPr>
        <w:t>、</w:t>
      </w:r>
      <w:r w:rsidRPr="005C2DA0">
        <w:rPr>
          <w:rFonts w:ascii="仿宋" w:eastAsia="仿宋" w:hAnsi="仿宋"/>
          <w:sz w:val="24"/>
        </w:rPr>
        <w:t>性质</w:t>
      </w:r>
      <w:r w:rsidR="00563A0D">
        <w:rPr>
          <w:rFonts w:ascii="仿宋" w:eastAsia="仿宋" w:hAnsi="仿宋" w:hint="eastAsia"/>
          <w:sz w:val="24"/>
        </w:rPr>
        <w:t>、</w:t>
      </w:r>
      <w:r w:rsidRPr="005C2DA0">
        <w:rPr>
          <w:rFonts w:ascii="仿宋" w:eastAsia="仿宋" w:hAnsi="仿宋"/>
          <w:sz w:val="24"/>
        </w:rPr>
        <w:t>处理与利用方法</w:t>
      </w:r>
    </w:p>
    <w:p w14:paraId="517C8561" w14:textId="77777777" w:rsidR="00563A0D" w:rsidRDefault="00563A0D" w:rsidP="006614F2">
      <w:pPr>
        <w:spacing w:line="360" w:lineRule="auto"/>
        <w:rPr>
          <w:rFonts w:ascii="仿宋" w:eastAsia="仿宋" w:hAnsi="仿宋"/>
          <w:sz w:val="24"/>
        </w:rPr>
      </w:pPr>
      <w:r>
        <w:rPr>
          <w:rFonts w:ascii="仿宋" w:eastAsia="仿宋" w:hAnsi="仿宋"/>
          <w:sz w:val="24"/>
        </w:rPr>
        <w:t xml:space="preserve">4. </w:t>
      </w:r>
      <w:r w:rsidR="005C2DA0" w:rsidRPr="005C2DA0">
        <w:rPr>
          <w:rFonts w:ascii="仿宋" w:eastAsia="仿宋" w:hAnsi="仿宋"/>
          <w:sz w:val="24"/>
        </w:rPr>
        <w:t xml:space="preserve">危险废物处理与利用工程 </w:t>
      </w:r>
    </w:p>
    <w:p w14:paraId="0CDF0D19" w14:textId="4AD86E50" w:rsidR="00563A0D" w:rsidRDefault="005C2DA0" w:rsidP="006614F2">
      <w:pPr>
        <w:spacing w:line="360" w:lineRule="auto"/>
        <w:ind w:firstLineChars="200" w:firstLine="480"/>
        <w:rPr>
          <w:rFonts w:ascii="仿宋" w:eastAsia="仿宋" w:hAnsi="仿宋"/>
          <w:sz w:val="24"/>
        </w:rPr>
      </w:pPr>
      <w:r w:rsidRPr="005C2DA0">
        <w:rPr>
          <w:rFonts w:ascii="仿宋" w:eastAsia="仿宋" w:hAnsi="仿宋"/>
          <w:sz w:val="24"/>
        </w:rPr>
        <w:t>危险废物的来源与分类</w:t>
      </w:r>
      <w:r w:rsidR="00563A0D">
        <w:rPr>
          <w:rFonts w:ascii="仿宋" w:eastAsia="仿宋" w:hAnsi="仿宋" w:hint="eastAsia"/>
          <w:sz w:val="24"/>
        </w:rPr>
        <w:t>；</w:t>
      </w:r>
      <w:r w:rsidRPr="005C2DA0">
        <w:rPr>
          <w:rFonts w:ascii="仿宋" w:eastAsia="仿宋" w:hAnsi="仿宋"/>
          <w:sz w:val="24"/>
        </w:rPr>
        <w:t>危险废物的贮存、收集和运输特殊的要求</w:t>
      </w:r>
      <w:r w:rsidR="00563A0D">
        <w:rPr>
          <w:rFonts w:ascii="仿宋" w:eastAsia="仿宋" w:hAnsi="仿宋" w:hint="eastAsia"/>
          <w:sz w:val="24"/>
        </w:rPr>
        <w:t>；</w:t>
      </w:r>
      <w:r w:rsidRPr="005C2DA0">
        <w:rPr>
          <w:rFonts w:ascii="仿宋" w:eastAsia="仿宋" w:hAnsi="仿宋"/>
          <w:sz w:val="24"/>
        </w:rPr>
        <w:t>危险废物处理处置技术有哪些</w:t>
      </w:r>
      <w:r w:rsidR="00563A0D">
        <w:rPr>
          <w:rFonts w:ascii="仿宋" w:eastAsia="仿宋" w:hAnsi="仿宋" w:hint="eastAsia"/>
          <w:sz w:val="24"/>
        </w:rPr>
        <w:t>；危险废物</w:t>
      </w:r>
      <w:r w:rsidRPr="005C2DA0">
        <w:rPr>
          <w:rFonts w:ascii="仿宋" w:eastAsia="仿宋" w:hAnsi="仿宋"/>
          <w:sz w:val="24"/>
        </w:rPr>
        <w:t>固化处理的原理、方法</w:t>
      </w:r>
      <w:r w:rsidR="00563A0D">
        <w:rPr>
          <w:rFonts w:ascii="仿宋" w:eastAsia="仿宋" w:hAnsi="仿宋" w:hint="eastAsia"/>
          <w:sz w:val="24"/>
        </w:rPr>
        <w:t>；</w:t>
      </w:r>
      <w:r w:rsidRPr="005C2DA0">
        <w:rPr>
          <w:rFonts w:ascii="仿宋" w:eastAsia="仿宋" w:hAnsi="仿宋"/>
          <w:sz w:val="24"/>
        </w:rPr>
        <w:t>水泥、玻璃、塑料等固化工艺和应用范围</w:t>
      </w:r>
      <w:r w:rsidR="00563A0D">
        <w:rPr>
          <w:rFonts w:ascii="仿宋" w:eastAsia="仿宋" w:hAnsi="仿宋" w:hint="eastAsia"/>
          <w:sz w:val="24"/>
        </w:rPr>
        <w:t>；</w:t>
      </w:r>
      <w:r w:rsidRPr="005C2DA0">
        <w:rPr>
          <w:rFonts w:ascii="仿宋" w:eastAsia="仿宋" w:hAnsi="仿宋"/>
          <w:sz w:val="24"/>
        </w:rPr>
        <w:t>危险废物的焚烧处理和安全填埋处置</w:t>
      </w:r>
      <w:r w:rsidR="00563A0D">
        <w:rPr>
          <w:rFonts w:ascii="仿宋" w:eastAsia="仿宋" w:hAnsi="仿宋" w:hint="eastAsia"/>
          <w:sz w:val="24"/>
        </w:rPr>
        <w:t>的</w:t>
      </w:r>
      <w:r w:rsidRPr="005C2DA0">
        <w:rPr>
          <w:rFonts w:ascii="仿宋" w:eastAsia="仿宋" w:hAnsi="仿宋"/>
          <w:sz w:val="24"/>
        </w:rPr>
        <w:t>特点和特殊的要求</w:t>
      </w:r>
    </w:p>
    <w:p w14:paraId="567870C6" w14:textId="77777777" w:rsidR="00563A0D" w:rsidRDefault="00563A0D" w:rsidP="006614F2">
      <w:pPr>
        <w:spacing w:line="360" w:lineRule="auto"/>
        <w:rPr>
          <w:rFonts w:ascii="仿宋" w:eastAsia="仿宋" w:hAnsi="仿宋"/>
          <w:sz w:val="24"/>
        </w:rPr>
      </w:pPr>
      <w:r>
        <w:rPr>
          <w:rFonts w:ascii="仿宋" w:eastAsia="仿宋" w:hAnsi="仿宋"/>
          <w:sz w:val="24"/>
        </w:rPr>
        <w:t xml:space="preserve">5. </w:t>
      </w:r>
      <w:r w:rsidR="005C2DA0" w:rsidRPr="005C2DA0">
        <w:rPr>
          <w:rFonts w:ascii="仿宋" w:eastAsia="仿宋" w:hAnsi="仿宋"/>
          <w:sz w:val="24"/>
        </w:rPr>
        <w:t xml:space="preserve">农业固体废物处理与利用工程 </w:t>
      </w:r>
    </w:p>
    <w:p w14:paraId="5D5C3528" w14:textId="1C45E059" w:rsidR="005C2DA0" w:rsidRDefault="005C2DA0" w:rsidP="006614F2">
      <w:pPr>
        <w:spacing w:line="360" w:lineRule="auto"/>
        <w:ind w:firstLineChars="200" w:firstLine="480"/>
        <w:rPr>
          <w:rFonts w:ascii="仿宋" w:eastAsia="仿宋" w:hAnsi="仿宋"/>
          <w:sz w:val="24"/>
        </w:rPr>
      </w:pPr>
      <w:r w:rsidRPr="005C2DA0">
        <w:rPr>
          <w:rFonts w:ascii="仿宋" w:eastAsia="仿宋" w:hAnsi="仿宋"/>
          <w:sz w:val="24"/>
        </w:rPr>
        <w:t>作物固体废物处理与利用</w:t>
      </w:r>
      <w:r w:rsidR="00563A0D">
        <w:rPr>
          <w:rFonts w:ascii="仿宋" w:eastAsia="仿宋" w:hAnsi="仿宋" w:hint="eastAsia"/>
          <w:sz w:val="24"/>
        </w:rPr>
        <w:t>；</w:t>
      </w:r>
      <w:r w:rsidRPr="005C2DA0">
        <w:rPr>
          <w:rFonts w:ascii="仿宋" w:eastAsia="仿宋" w:hAnsi="仿宋"/>
          <w:sz w:val="24"/>
        </w:rPr>
        <w:t>动物固体废物处理与利用</w:t>
      </w:r>
      <w:r w:rsidR="00563A0D">
        <w:rPr>
          <w:rFonts w:ascii="仿宋" w:eastAsia="仿宋" w:hAnsi="仿宋" w:hint="eastAsia"/>
          <w:sz w:val="24"/>
        </w:rPr>
        <w:t>；</w:t>
      </w:r>
      <w:r w:rsidRPr="005C2DA0">
        <w:rPr>
          <w:rFonts w:ascii="仿宋" w:eastAsia="仿宋" w:hAnsi="仿宋"/>
          <w:sz w:val="24"/>
        </w:rPr>
        <w:t>食品工业固体废物处理与利用</w:t>
      </w:r>
    </w:p>
    <w:p w14:paraId="3B0012B1" w14:textId="3854D8CC" w:rsidR="00563A0D" w:rsidRPr="006614F2" w:rsidRDefault="00563A0D" w:rsidP="006614F2">
      <w:pPr>
        <w:pStyle w:val="1"/>
        <w:spacing w:before="0" w:after="0" w:line="360" w:lineRule="auto"/>
        <w:rPr>
          <w:rFonts w:ascii="仿宋" w:eastAsia="仿宋" w:hAnsi="仿宋"/>
          <w:sz w:val="24"/>
        </w:rPr>
      </w:pPr>
      <w:r w:rsidRPr="006614F2">
        <w:rPr>
          <w:rFonts w:ascii="仿宋" w:eastAsia="仿宋" w:hAnsi="仿宋" w:hint="eastAsia"/>
          <w:sz w:val="24"/>
        </w:rPr>
        <w:lastRenderedPageBreak/>
        <w:t>“大气污染控制工程”部分</w:t>
      </w:r>
    </w:p>
    <w:p w14:paraId="0B64B655"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1. 概论 </w:t>
      </w:r>
      <w:r>
        <w:rPr>
          <w:rFonts w:ascii="仿宋" w:eastAsia="仿宋" w:hAnsi="仿宋"/>
          <w:sz w:val="24"/>
        </w:rPr>
        <w:t xml:space="preserve">     </w:t>
      </w:r>
    </w:p>
    <w:p w14:paraId="23D00921"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掌握大气污染的概念，大气污染物常见的分类及形式</w:t>
      </w:r>
      <w:r>
        <w:rPr>
          <w:rFonts w:ascii="仿宋" w:eastAsia="仿宋" w:hAnsi="仿宋" w:hint="eastAsia"/>
          <w:sz w:val="24"/>
        </w:rPr>
        <w:t>；</w:t>
      </w:r>
      <w:r w:rsidRPr="00A15654">
        <w:rPr>
          <w:rFonts w:ascii="仿宋" w:eastAsia="仿宋" w:hAnsi="仿宋"/>
          <w:sz w:val="24"/>
        </w:rPr>
        <w:t>掌握大气环境标准的种类、作用</w:t>
      </w:r>
      <w:r>
        <w:rPr>
          <w:rFonts w:ascii="仿宋" w:eastAsia="仿宋" w:hAnsi="仿宋" w:hint="eastAsia"/>
          <w:sz w:val="24"/>
        </w:rPr>
        <w:t>；</w:t>
      </w:r>
      <w:r w:rsidRPr="00A15654">
        <w:rPr>
          <w:rFonts w:ascii="仿宋" w:eastAsia="仿宋" w:hAnsi="仿宋"/>
          <w:sz w:val="24"/>
        </w:rPr>
        <w:t>了解国内外大气污染概况，大气污染综合防治措施。</w:t>
      </w:r>
    </w:p>
    <w:p w14:paraId="7BBC977F"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2. 燃烧与大气污染 </w:t>
      </w:r>
    </w:p>
    <w:p w14:paraId="5CCE89E2"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掌握燃料燃烧的性质及影响燃料燃烧的主要因素及煤的成分的表示方法及相关的计算</w:t>
      </w:r>
      <w:r>
        <w:rPr>
          <w:rFonts w:ascii="仿宋" w:eastAsia="仿宋" w:hAnsi="仿宋" w:hint="eastAsia"/>
          <w:sz w:val="24"/>
        </w:rPr>
        <w:t>；</w:t>
      </w:r>
      <w:r w:rsidRPr="00A15654">
        <w:rPr>
          <w:rFonts w:ascii="仿宋" w:eastAsia="仿宋" w:hAnsi="仿宋"/>
          <w:sz w:val="24"/>
        </w:rPr>
        <w:t>了解燃烧过程中SOX、颗粒物等污染物的形成与控制</w:t>
      </w:r>
      <w:r>
        <w:rPr>
          <w:rFonts w:ascii="仿宋" w:eastAsia="仿宋" w:hAnsi="仿宋" w:hint="eastAsia"/>
          <w:sz w:val="24"/>
        </w:rPr>
        <w:t>；</w:t>
      </w:r>
      <w:r w:rsidRPr="00A15654">
        <w:rPr>
          <w:rFonts w:ascii="仿宋" w:eastAsia="仿宋" w:hAnsi="仿宋"/>
          <w:sz w:val="24"/>
        </w:rPr>
        <w:t>掌握燃烧过程中所需要的理论空气量与烟气量的计算。</w:t>
      </w:r>
    </w:p>
    <w:p w14:paraId="7B0F364E"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3. 大气污染气象学 </w:t>
      </w:r>
    </w:p>
    <w:p w14:paraId="5DCE1E58"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了解大气层的结构及气温、气湿、气压、风等主要气象要素的含义及表示方法和大 气边界层中风随高度的变化。 掌握气温直减率和大气稳定度的概念，两者关系，及对大气扩散的影响。 了解逆温的定义，种类以及与大气污染的关系。</w:t>
      </w:r>
    </w:p>
    <w:p w14:paraId="06A4E1DB"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4. 大气扩散浓度估算模式 </w:t>
      </w:r>
    </w:p>
    <w:p w14:paraId="78B688B8"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掌握点源的高斯扩散模式及浓度估算。 掌握烟囱的设计计算。 了解厂址选择。 了解特殊气象条件下的扩散模式及城市和山区的扩散模式及线源和面源扩散模式。</w:t>
      </w:r>
    </w:p>
    <w:p w14:paraId="7E9F00F7" w14:textId="77777777" w:rsidR="00563A0D" w:rsidRDefault="00563A0D" w:rsidP="006614F2">
      <w:pPr>
        <w:spacing w:line="360" w:lineRule="auto"/>
        <w:rPr>
          <w:rFonts w:ascii="仿宋" w:eastAsia="仿宋" w:hAnsi="仿宋"/>
          <w:sz w:val="24"/>
        </w:rPr>
      </w:pPr>
      <w:r w:rsidRPr="00A15654">
        <w:rPr>
          <w:rFonts w:ascii="仿宋" w:eastAsia="仿宋" w:hAnsi="仿宋"/>
          <w:sz w:val="24"/>
        </w:rPr>
        <w:t>5. 颗粒</w:t>
      </w:r>
      <w:proofErr w:type="gramStart"/>
      <w:r w:rsidRPr="00A15654">
        <w:rPr>
          <w:rFonts w:ascii="仿宋" w:eastAsia="仿宋" w:hAnsi="仿宋"/>
          <w:sz w:val="24"/>
        </w:rPr>
        <w:t>物染物</w:t>
      </w:r>
      <w:proofErr w:type="gramEnd"/>
      <w:r w:rsidRPr="00A15654">
        <w:rPr>
          <w:rFonts w:ascii="仿宋" w:eastAsia="仿宋" w:hAnsi="仿宋"/>
          <w:sz w:val="24"/>
        </w:rPr>
        <w:t xml:space="preserve">控制技术基础 </w:t>
      </w:r>
    </w:p>
    <w:p w14:paraId="356B67BE"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 xml:space="preserve">了解颗粒的粒径的定义方法及其物理性质。 掌握粉尘粒径分布的定义、表示方法及净化装置技术性能的表示方法及计算。 了解颗粒捕集运动过程中受到各种外力（阻力、重力、离心力、电场力等）作用时 的受力和运动情况。 </w:t>
      </w:r>
    </w:p>
    <w:p w14:paraId="3114B4F3"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6. 除尘装置 </w:t>
      </w:r>
    </w:p>
    <w:p w14:paraId="072FB749"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掌握重力沉降室的工作原理，性能，设计计算。掌握旋风除尘器的工作原理，性能，设计计算及选型及电除尘器的工作原理，结构，除尘过程，</w:t>
      </w:r>
      <w:proofErr w:type="gramStart"/>
      <w:r w:rsidRPr="00A15654">
        <w:rPr>
          <w:rFonts w:ascii="仿宋" w:eastAsia="仿宋" w:hAnsi="仿宋"/>
          <w:sz w:val="24"/>
        </w:rPr>
        <w:t>驱进速度</w:t>
      </w:r>
      <w:proofErr w:type="gramEnd"/>
      <w:r w:rsidRPr="00A15654">
        <w:rPr>
          <w:rFonts w:ascii="仿宋" w:eastAsia="仿宋" w:hAnsi="仿宋"/>
          <w:sz w:val="24"/>
        </w:rPr>
        <w:t>和捕集效率的计算公式及其设计。 了解惯性除尘器的工作原理，结构形式。 掌握湿式除尘器的除尘机理，文丘里洗涤器的设计及过滤式除尘器的工作原理，性 能，设计。 了解除尘器的选择和发展情况。</w:t>
      </w:r>
    </w:p>
    <w:p w14:paraId="5EF2A2B2"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7. 气态污染物控制技术基础 </w:t>
      </w:r>
    </w:p>
    <w:p w14:paraId="65A881EF"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掌握吸收过程中存在的气液平衡关系。 掌握吸收过程中的传质速率方程。 了解双膜理论，吸附的定义，分类及吸附剂性质、种类、吸附机理，吸附工艺与</w:t>
      </w:r>
      <w:r w:rsidRPr="00A15654">
        <w:rPr>
          <w:rFonts w:ascii="仿宋" w:eastAsia="仿宋" w:hAnsi="仿宋"/>
          <w:sz w:val="24"/>
        </w:rPr>
        <w:lastRenderedPageBreak/>
        <w:t xml:space="preserve">设 备计算。 了解催化作用的概念及催化反应器的设计。 </w:t>
      </w:r>
    </w:p>
    <w:p w14:paraId="2FFB8F81"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8. 硫氧化物的污染控制 </w:t>
      </w:r>
    </w:p>
    <w:p w14:paraId="56D2B08E"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掌握低浓度二氧化硫烟气脱硫的方法，工艺及原理。 了解燃烧前燃料脱硫方法。 掌握高浓度二氧化硫尾气的回收与净化原理，方法。</w:t>
      </w:r>
    </w:p>
    <w:p w14:paraId="0E975658"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9. </w:t>
      </w:r>
      <w:proofErr w:type="gramStart"/>
      <w:r w:rsidRPr="00A15654">
        <w:rPr>
          <w:rFonts w:ascii="仿宋" w:eastAsia="仿宋" w:hAnsi="仿宋"/>
          <w:sz w:val="24"/>
        </w:rPr>
        <w:t>固定源氮</w:t>
      </w:r>
      <w:proofErr w:type="gramEnd"/>
      <w:r w:rsidRPr="00A15654">
        <w:rPr>
          <w:rFonts w:ascii="仿宋" w:eastAsia="仿宋" w:hAnsi="仿宋"/>
          <w:sz w:val="24"/>
        </w:rPr>
        <w:t xml:space="preserve">氧化物污染控制 </w:t>
      </w:r>
    </w:p>
    <w:p w14:paraId="0B5E94D2"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 xml:space="preserve">了解我国氮氧化物污染状况和治理措施，氮氧化物的产生原理 了解主要的 NOx 的燃烧控制技术 掌握烟气脱硝技术（SCR）的原理、系统组成，国内外的研究现状 了解 NOx 的 SCR 控制技术的最新发展和其他 NOx 控制技术 </w:t>
      </w:r>
    </w:p>
    <w:p w14:paraId="365FF564"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10. 挥发性有机物污染控制 </w:t>
      </w:r>
    </w:p>
    <w:p w14:paraId="491D230A" w14:textId="411E0DB4"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 xml:space="preserve">了解挥发性有机物的性质和危害。 </w:t>
      </w:r>
      <w:r w:rsidR="000217EC">
        <w:rPr>
          <w:rFonts w:ascii="仿宋" w:eastAsia="仿宋" w:hAnsi="仿宋" w:hint="eastAsia"/>
          <w:sz w:val="24"/>
        </w:rPr>
        <w:t>掌握</w:t>
      </w:r>
      <w:r w:rsidRPr="00A15654">
        <w:rPr>
          <w:rFonts w:ascii="仿宋" w:eastAsia="仿宋" w:hAnsi="仿宋"/>
          <w:sz w:val="24"/>
        </w:rPr>
        <w:t>挥发性有机物的污染预防及其污染控制方法。</w:t>
      </w:r>
    </w:p>
    <w:p w14:paraId="1B08C3B0"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11. 城市机动车污染控制 </w:t>
      </w:r>
    </w:p>
    <w:p w14:paraId="73CEA683" w14:textId="77777777" w:rsidR="00563A0D"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了解交通源对城市空气污染的影响。 掌握汽车发动机污染物的形成与控制。 了解柴油机污染物的形成。 了解减少空气污染的交通管理对策。</w:t>
      </w:r>
    </w:p>
    <w:p w14:paraId="25A31188" w14:textId="77777777" w:rsidR="00563A0D" w:rsidRDefault="00563A0D" w:rsidP="006614F2">
      <w:pPr>
        <w:spacing w:line="360" w:lineRule="auto"/>
        <w:rPr>
          <w:rFonts w:ascii="仿宋" w:eastAsia="仿宋" w:hAnsi="仿宋"/>
          <w:sz w:val="24"/>
        </w:rPr>
      </w:pPr>
      <w:r w:rsidRPr="00A15654">
        <w:rPr>
          <w:rFonts w:ascii="仿宋" w:eastAsia="仿宋" w:hAnsi="仿宋"/>
          <w:sz w:val="24"/>
        </w:rPr>
        <w:t xml:space="preserve">12. 大气污染和全球气候 </w:t>
      </w:r>
    </w:p>
    <w:p w14:paraId="4A88CC90" w14:textId="29CEE1D5" w:rsidR="005C2DA0" w:rsidRDefault="00563A0D" w:rsidP="006614F2">
      <w:pPr>
        <w:spacing w:line="360" w:lineRule="auto"/>
        <w:ind w:firstLineChars="200" w:firstLine="480"/>
        <w:rPr>
          <w:rFonts w:ascii="仿宋" w:eastAsia="仿宋" w:hAnsi="仿宋"/>
          <w:sz w:val="24"/>
        </w:rPr>
      </w:pPr>
      <w:r w:rsidRPr="00A15654">
        <w:rPr>
          <w:rFonts w:ascii="仿宋" w:eastAsia="仿宋" w:hAnsi="仿宋"/>
          <w:sz w:val="24"/>
        </w:rPr>
        <w:t>掌握温室效应。 掌握臭氧层的破坏。 了解酸雨的形成与危害。</w:t>
      </w:r>
    </w:p>
    <w:p w14:paraId="20259C6A" w14:textId="77777777" w:rsidR="00A15654" w:rsidRPr="006614F2" w:rsidRDefault="00A15654" w:rsidP="006614F2">
      <w:pPr>
        <w:pStyle w:val="1"/>
        <w:spacing w:before="0" w:after="0" w:line="360" w:lineRule="auto"/>
        <w:rPr>
          <w:rFonts w:ascii="仿宋" w:eastAsia="仿宋" w:hAnsi="仿宋"/>
          <w:sz w:val="24"/>
        </w:rPr>
      </w:pPr>
      <w:r w:rsidRPr="006614F2">
        <w:rPr>
          <w:rFonts w:ascii="仿宋" w:eastAsia="仿宋" w:hAnsi="仿宋"/>
          <w:sz w:val="24"/>
        </w:rPr>
        <w:t xml:space="preserve">五．试卷结构 </w:t>
      </w:r>
    </w:p>
    <w:p w14:paraId="5286084A" w14:textId="431E631E" w:rsidR="00A15654" w:rsidRDefault="005C2DA0" w:rsidP="006614F2">
      <w:pPr>
        <w:spacing w:line="360" w:lineRule="auto"/>
        <w:ind w:firstLineChars="200" w:firstLine="480"/>
        <w:rPr>
          <w:rFonts w:ascii="仿宋" w:eastAsia="仿宋" w:hAnsi="仿宋"/>
          <w:sz w:val="24"/>
        </w:rPr>
      </w:pPr>
      <w:r>
        <w:rPr>
          <w:rFonts w:ascii="仿宋" w:eastAsia="仿宋" w:hAnsi="仿宋" w:hint="eastAsia"/>
          <w:sz w:val="24"/>
        </w:rPr>
        <w:t>试卷满分2</w:t>
      </w:r>
      <w:r>
        <w:rPr>
          <w:rFonts w:ascii="仿宋" w:eastAsia="仿宋" w:hAnsi="仿宋"/>
          <w:sz w:val="24"/>
        </w:rPr>
        <w:t>00</w:t>
      </w:r>
      <w:r>
        <w:rPr>
          <w:rFonts w:ascii="仿宋" w:eastAsia="仿宋" w:hAnsi="仿宋" w:hint="eastAsia"/>
          <w:sz w:val="24"/>
        </w:rPr>
        <w:t>分；考试内容包括水污染控制工程、固体废物处理与资源化、大气污染控制工程，三部分占比大致相当；题型</w:t>
      </w:r>
      <w:r w:rsidR="00A15654">
        <w:rPr>
          <w:rFonts w:ascii="仿宋" w:eastAsia="仿宋" w:hAnsi="仿宋" w:hint="eastAsia"/>
          <w:sz w:val="24"/>
        </w:rPr>
        <w:t>包括</w:t>
      </w:r>
      <w:r>
        <w:rPr>
          <w:rFonts w:ascii="仿宋" w:eastAsia="仿宋" w:hAnsi="仿宋" w:hint="eastAsia"/>
          <w:sz w:val="24"/>
        </w:rPr>
        <w:t>简答题、论述题</w:t>
      </w:r>
      <w:r w:rsidR="00A15654">
        <w:rPr>
          <w:rFonts w:ascii="仿宋" w:eastAsia="仿宋" w:hAnsi="仿宋" w:hint="eastAsia"/>
          <w:sz w:val="24"/>
        </w:rPr>
        <w:t>和</w:t>
      </w:r>
      <w:r>
        <w:rPr>
          <w:rFonts w:ascii="仿宋" w:eastAsia="仿宋" w:hAnsi="仿宋" w:hint="eastAsia"/>
          <w:sz w:val="24"/>
        </w:rPr>
        <w:t>综合设计题。</w:t>
      </w:r>
    </w:p>
    <w:p w14:paraId="6D8F9EFA" w14:textId="77777777" w:rsidR="00A15654" w:rsidRPr="006614F2" w:rsidRDefault="00A15654" w:rsidP="006614F2">
      <w:pPr>
        <w:pStyle w:val="1"/>
        <w:spacing w:before="0" w:after="0" w:line="360" w:lineRule="auto"/>
        <w:rPr>
          <w:rFonts w:ascii="仿宋" w:eastAsia="仿宋" w:hAnsi="仿宋"/>
          <w:sz w:val="24"/>
        </w:rPr>
      </w:pPr>
      <w:r w:rsidRPr="006614F2">
        <w:rPr>
          <w:rFonts w:ascii="仿宋" w:eastAsia="仿宋" w:hAnsi="仿宋"/>
          <w:sz w:val="24"/>
        </w:rPr>
        <w:t xml:space="preserve">六．主要参考书 </w:t>
      </w:r>
    </w:p>
    <w:p w14:paraId="646686D7" w14:textId="4ECF2BCA" w:rsidR="005C2DA0" w:rsidRPr="00D33256" w:rsidRDefault="005C2DA0" w:rsidP="006614F2">
      <w:pPr>
        <w:spacing w:line="360" w:lineRule="auto"/>
        <w:rPr>
          <w:rFonts w:ascii="仿宋" w:eastAsia="仿宋" w:hAnsi="仿宋"/>
          <w:sz w:val="24"/>
          <w:szCs w:val="28"/>
        </w:rPr>
      </w:pPr>
      <w:r>
        <w:rPr>
          <w:rFonts w:ascii="仿宋" w:eastAsia="仿宋" w:hAnsi="仿宋" w:hint="eastAsia"/>
          <w:sz w:val="24"/>
          <w:szCs w:val="28"/>
        </w:rPr>
        <w:t>[</w:t>
      </w:r>
      <w:r>
        <w:rPr>
          <w:rFonts w:ascii="仿宋" w:eastAsia="仿宋" w:hAnsi="仿宋"/>
          <w:sz w:val="24"/>
          <w:szCs w:val="28"/>
        </w:rPr>
        <w:t>1]</w:t>
      </w:r>
      <w:r w:rsidRPr="005C2DA0">
        <w:rPr>
          <w:rFonts w:ascii="仿宋" w:eastAsia="仿宋" w:hAnsi="仿宋"/>
          <w:sz w:val="24"/>
          <w:szCs w:val="28"/>
        </w:rPr>
        <w:t xml:space="preserve"> </w:t>
      </w:r>
      <w:proofErr w:type="gramStart"/>
      <w:r w:rsidRPr="00D33256">
        <w:rPr>
          <w:rFonts w:ascii="仿宋" w:eastAsia="仿宋" w:hAnsi="仿宋"/>
          <w:sz w:val="24"/>
          <w:szCs w:val="28"/>
        </w:rPr>
        <w:t>张自杰</w:t>
      </w:r>
      <w:proofErr w:type="gramEnd"/>
      <w:r w:rsidRPr="00D33256">
        <w:rPr>
          <w:rFonts w:ascii="仿宋" w:eastAsia="仿宋" w:hAnsi="仿宋" w:hint="eastAsia"/>
          <w:sz w:val="24"/>
          <w:szCs w:val="28"/>
        </w:rPr>
        <w:t xml:space="preserve"> </w:t>
      </w:r>
      <w:r w:rsidRPr="00D33256">
        <w:rPr>
          <w:rFonts w:ascii="仿宋" w:eastAsia="仿宋" w:hAnsi="仿宋"/>
          <w:sz w:val="24"/>
          <w:szCs w:val="28"/>
        </w:rPr>
        <w:t>编著，《排水工程》下册（第四版），中国建筑工业出版社，2000 年</w:t>
      </w:r>
    </w:p>
    <w:p w14:paraId="4C4FD73F" w14:textId="7CCFD526" w:rsidR="005C2DA0" w:rsidRPr="00D33256" w:rsidRDefault="005C2DA0" w:rsidP="006614F2">
      <w:pPr>
        <w:spacing w:line="360" w:lineRule="auto"/>
        <w:rPr>
          <w:rFonts w:ascii="仿宋" w:eastAsia="仿宋" w:hAnsi="仿宋"/>
          <w:sz w:val="24"/>
          <w:szCs w:val="28"/>
        </w:rPr>
      </w:pPr>
      <w:r>
        <w:rPr>
          <w:rFonts w:ascii="仿宋" w:eastAsia="仿宋" w:hAnsi="仿宋"/>
          <w:sz w:val="24"/>
          <w:szCs w:val="28"/>
        </w:rPr>
        <w:t>[2]</w:t>
      </w:r>
      <w:r w:rsidRPr="005C2DA0">
        <w:rPr>
          <w:rFonts w:ascii="仿宋" w:eastAsia="仿宋" w:hAnsi="仿宋"/>
          <w:sz w:val="24"/>
          <w:szCs w:val="28"/>
        </w:rPr>
        <w:t xml:space="preserve"> </w:t>
      </w:r>
      <w:proofErr w:type="gramStart"/>
      <w:r w:rsidRPr="00D33256">
        <w:rPr>
          <w:rFonts w:ascii="仿宋" w:eastAsia="仿宋" w:hAnsi="仿宋"/>
          <w:sz w:val="24"/>
          <w:szCs w:val="28"/>
        </w:rPr>
        <w:t>李秀金</w:t>
      </w:r>
      <w:proofErr w:type="gramEnd"/>
      <w:r w:rsidRPr="00D33256">
        <w:rPr>
          <w:rFonts w:ascii="仿宋" w:eastAsia="仿宋" w:hAnsi="仿宋" w:hint="eastAsia"/>
          <w:sz w:val="24"/>
          <w:szCs w:val="28"/>
        </w:rPr>
        <w:t xml:space="preserve"> 主编</w:t>
      </w:r>
      <w:r w:rsidRPr="00D33256">
        <w:rPr>
          <w:rFonts w:ascii="仿宋" w:eastAsia="仿宋" w:hAnsi="仿宋"/>
          <w:sz w:val="24"/>
          <w:szCs w:val="28"/>
        </w:rPr>
        <w:t>，《固体废物工程》</w:t>
      </w:r>
      <w:r>
        <w:rPr>
          <w:rFonts w:ascii="仿宋" w:eastAsia="仿宋" w:hAnsi="仿宋" w:hint="eastAsia"/>
          <w:sz w:val="24"/>
          <w:szCs w:val="28"/>
        </w:rPr>
        <w:t>,</w:t>
      </w:r>
      <w:r w:rsidRPr="00D33256">
        <w:rPr>
          <w:rFonts w:ascii="仿宋" w:eastAsia="仿宋" w:hAnsi="仿宋"/>
          <w:sz w:val="24"/>
          <w:szCs w:val="28"/>
        </w:rPr>
        <w:t>中国环境科学出版社，2003年</w:t>
      </w:r>
    </w:p>
    <w:p w14:paraId="2E01705E" w14:textId="765DDA56" w:rsidR="005C2DA0" w:rsidRPr="00D33256" w:rsidRDefault="005C2DA0" w:rsidP="006614F2">
      <w:pPr>
        <w:spacing w:line="360" w:lineRule="auto"/>
        <w:rPr>
          <w:rFonts w:ascii="仿宋" w:eastAsia="仿宋" w:hAnsi="仿宋"/>
          <w:sz w:val="24"/>
          <w:szCs w:val="28"/>
        </w:rPr>
      </w:pPr>
      <w:r>
        <w:rPr>
          <w:rFonts w:ascii="仿宋" w:eastAsia="仿宋" w:hAnsi="仿宋"/>
          <w:sz w:val="24"/>
          <w:szCs w:val="28"/>
        </w:rPr>
        <w:t>[3]</w:t>
      </w:r>
      <w:r w:rsidRPr="005C2DA0">
        <w:rPr>
          <w:rFonts w:ascii="仿宋" w:eastAsia="仿宋" w:hAnsi="仿宋"/>
          <w:sz w:val="24"/>
          <w:szCs w:val="28"/>
        </w:rPr>
        <w:t xml:space="preserve"> </w:t>
      </w:r>
      <w:r w:rsidRPr="00D33256">
        <w:rPr>
          <w:rFonts w:ascii="仿宋" w:eastAsia="仿宋" w:hAnsi="仿宋"/>
          <w:sz w:val="24"/>
          <w:szCs w:val="28"/>
        </w:rPr>
        <w:t>郝吉明、马广大</w:t>
      </w:r>
      <w:r w:rsidRPr="00D33256">
        <w:rPr>
          <w:rFonts w:ascii="仿宋" w:eastAsia="仿宋" w:hAnsi="仿宋" w:hint="eastAsia"/>
          <w:sz w:val="24"/>
          <w:szCs w:val="28"/>
        </w:rPr>
        <w:t>、王书肖 著</w:t>
      </w:r>
      <w:r w:rsidRPr="00D33256">
        <w:rPr>
          <w:rFonts w:ascii="仿宋" w:eastAsia="仿宋" w:hAnsi="仿宋"/>
          <w:sz w:val="24"/>
          <w:szCs w:val="28"/>
        </w:rPr>
        <w:t>，《大气污染控制工程》第</w:t>
      </w:r>
      <w:r w:rsidRPr="00D33256">
        <w:rPr>
          <w:rFonts w:ascii="仿宋" w:eastAsia="仿宋" w:hAnsi="仿宋" w:hint="eastAsia"/>
          <w:sz w:val="24"/>
          <w:szCs w:val="28"/>
        </w:rPr>
        <w:t>四</w:t>
      </w:r>
      <w:r w:rsidRPr="00D33256">
        <w:rPr>
          <w:rFonts w:ascii="仿宋" w:eastAsia="仿宋" w:hAnsi="仿宋"/>
          <w:sz w:val="24"/>
          <w:szCs w:val="28"/>
        </w:rPr>
        <w:t>版，高等教育出版社，2021</w:t>
      </w:r>
      <w:r w:rsidRPr="00D33256">
        <w:rPr>
          <w:rFonts w:ascii="仿宋" w:eastAsia="仿宋" w:hAnsi="仿宋" w:hint="eastAsia"/>
          <w:sz w:val="24"/>
          <w:szCs w:val="28"/>
        </w:rPr>
        <w:t>年。</w:t>
      </w:r>
      <w:bookmarkStart w:id="0" w:name="_GoBack"/>
      <w:bookmarkEnd w:id="0"/>
    </w:p>
    <w:sectPr w:rsidR="005C2DA0" w:rsidRPr="00D33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E326" w14:textId="77777777" w:rsidR="00FA34B7" w:rsidRDefault="00FA34B7" w:rsidP="00A15654">
      <w:r>
        <w:separator/>
      </w:r>
    </w:p>
  </w:endnote>
  <w:endnote w:type="continuationSeparator" w:id="0">
    <w:p w14:paraId="391B384B" w14:textId="77777777" w:rsidR="00FA34B7" w:rsidRDefault="00FA34B7" w:rsidP="00A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1CEA" w14:textId="77777777" w:rsidR="00FA34B7" w:rsidRDefault="00FA34B7" w:rsidP="00A15654">
      <w:r>
        <w:separator/>
      </w:r>
    </w:p>
  </w:footnote>
  <w:footnote w:type="continuationSeparator" w:id="0">
    <w:p w14:paraId="084CB4D7" w14:textId="77777777" w:rsidR="00FA34B7" w:rsidRDefault="00FA34B7" w:rsidP="00A1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31B0"/>
    <w:multiLevelType w:val="hybridMultilevel"/>
    <w:tmpl w:val="A6A82040"/>
    <w:lvl w:ilvl="0" w:tplc="D4BCC0D6">
      <w:start w:val="1"/>
      <w:numFmt w:val="none"/>
      <w:lvlText w:val="一．"/>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AD2D58"/>
    <w:multiLevelType w:val="hybridMultilevel"/>
    <w:tmpl w:val="D98EBAE4"/>
    <w:lvl w:ilvl="0" w:tplc="ABBE27B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48662B"/>
    <w:multiLevelType w:val="hybridMultilevel"/>
    <w:tmpl w:val="E6A0356E"/>
    <w:lvl w:ilvl="0" w:tplc="B660E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7A"/>
    <w:rsid w:val="000217EC"/>
    <w:rsid w:val="004B0CFA"/>
    <w:rsid w:val="00563A0D"/>
    <w:rsid w:val="005C03C2"/>
    <w:rsid w:val="005C2DA0"/>
    <w:rsid w:val="006614F2"/>
    <w:rsid w:val="00691FB7"/>
    <w:rsid w:val="006D7F2A"/>
    <w:rsid w:val="0099793C"/>
    <w:rsid w:val="00A15654"/>
    <w:rsid w:val="00AA22DB"/>
    <w:rsid w:val="00B3379D"/>
    <w:rsid w:val="00C17554"/>
    <w:rsid w:val="00FA34B7"/>
    <w:rsid w:val="00FF6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1C924"/>
  <w15:chartTrackingRefBased/>
  <w15:docId w15:val="{4452763A-E37C-4949-96FC-BBC80C31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654"/>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6614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15654"/>
    <w:rPr>
      <w:sz w:val="18"/>
      <w:szCs w:val="18"/>
    </w:rPr>
  </w:style>
  <w:style w:type="paragraph" w:styleId="a5">
    <w:name w:val="footer"/>
    <w:basedOn w:val="a"/>
    <w:link w:val="a6"/>
    <w:uiPriority w:val="99"/>
    <w:unhideWhenUsed/>
    <w:rsid w:val="00A156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15654"/>
    <w:rPr>
      <w:sz w:val="18"/>
      <w:szCs w:val="18"/>
    </w:rPr>
  </w:style>
  <w:style w:type="paragraph" w:styleId="a7">
    <w:name w:val="List Paragraph"/>
    <w:basedOn w:val="a"/>
    <w:uiPriority w:val="34"/>
    <w:qFormat/>
    <w:rsid w:val="00A15654"/>
    <w:pPr>
      <w:ind w:firstLineChars="200" w:firstLine="420"/>
    </w:pPr>
  </w:style>
  <w:style w:type="character" w:customStyle="1" w:styleId="10">
    <w:name w:val="标题 1 字符"/>
    <w:basedOn w:val="a0"/>
    <w:link w:val="1"/>
    <w:uiPriority w:val="9"/>
    <w:rsid w:val="006614F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婷婷</dc:creator>
  <cp:keywords/>
  <dc:description/>
  <cp:lastModifiedBy>Xu</cp:lastModifiedBy>
  <cp:revision>2</cp:revision>
  <dcterms:created xsi:type="dcterms:W3CDTF">2023-03-02T09:20:00Z</dcterms:created>
  <dcterms:modified xsi:type="dcterms:W3CDTF">2023-03-02T09:20:00Z</dcterms:modified>
</cp:coreProperties>
</file>