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关于选拔优秀研究生参加</w:t>
      </w:r>
      <w:r>
        <w:rPr>
          <w:rFonts w:hint="eastAsia" w:ascii="黑体" w:hAnsi="黑体" w:eastAsia="黑体" w:cs="黑体"/>
          <w:sz w:val="44"/>
          <w:szCs w:val="44"/>
          <w:lang w:eastAsia="zh-CN"/>
        </w:rPr>
        <w:t>“</w:t>
      </w:r>
      <w:r>
        <w:rPr>
          <w:rFonts w:hint="eastAsia" w:ascii="黑体" w:hAnsi="黑体" w:eastAsia="黑体" w:cs="黑体"/>
          <w:sz w:val="44"/>
          <w:szCs w:val="44"/>
        </w:rPr>
        <w:t>北化-世界百强</w:t>
      </w:r>
    </w:p>
    <w:p>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高校本硕博精英计划</w:t>
      </w:r>
      <w:r>
        <w:rPr>
          <w:rFonts w:hint="eastAsia" w:ascii="黑体" w:hAnsi="黑体" w:eastAsia="黑体" w:cs="黑体"/>
          <w:sz w:val="44"/>
          <w:szCs w:val="44"/>
          <w:lang w:eastAsia="zh-CN"/>
        </w:rPr>
        <w:t>”</w:t>
      </w:r>
      <w:r>
        <w:rPr>
          <w:rFonts w:hint="eastAsia" w:ascii="黑体" w:hAnsi="黑体" w:eastAsia="黑体" w:cs="黑体"/>
          <w:sz w:val="44"/>
          <w:szCs w:val="44"/>
        </w:rPr>
        <w:t>的通知</w:t>
      </w:r>
    </w:p>
    <w:p>
      <w:pPr>
        <w:spacing w:line="560" w:lineRule="exact"/>
        <w:rPr>
          <w:rFonts w:hint="eastAsia" w:ascii="黑体" w:hAnsi="黑体" w:eastAsia="黑体" w:cs="黑体"/>
          <w:sz w:val="44"/>
          <w:szCs w:val="44"/>
        </w:rPr>
      </w:pPr>
    </w:p>
    <w:p>
      <w:pPr>
        <w:spacing w:line="560" w:lineRule="exact"/>
        <w:rPr>
          <w:rFonts w:hint="eastAsia" w:ascii="宋体" w:hAnsi="宋体" w:eastAsia="宋体" w:cs="宋体"/>
          <w:sz w:val="32"/>
          <w:szCs w:val="32"/>
        </w:rPr>
      </w:pPr>
      <w:r>
        <w:rPr>
          <w:rFonts w:hint="eastAsia" w:ascii="宋体" w:hAnsi="宋体" w:eastAsia="宋体" w:cs="宋体"/>
          <w:sz w:val="32"/>
          <w:szCs w:val="32"/>
        </w:rPr>
        <w:t>各学院及全体研究生：</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为服务国家科教兴国和人才强国战略，加快建设“一流大学”和“一流学科”，进一步深化我校与世界一流大学、研究机构的战略合作，经学校研究决定，自2018年起大力实施“北化-世界百强高校本硕博精英计划”（以下简称“百强计划”）。“百强计划”通过实施“北化-世界百强高校短期交流项目”（以下简称“短期交流项目”）、“北化-世界百强高校短期研修项目”（以下简称“短期研修项目”）及“北化-世界百强高校硕博连读项目”（以下简称“硕博连读项目”），选拔我校优秀本科生和研究生赴世界百强高校或世界高水平大学进行短期交流、短期研修以及攻读外方博士学位，逐步构建我校贯通本科生、硕士研究生以及博士研究生培养阶段的高层次创新型人才国际化培养新机制。旨在建立高层次创新型人才国际化培养新机制，重点培养一批具有宽广国际视野、能融入全球化发展并具备自主科技创新能力的高层次创新型人才。</w:t>
      </w:r>
    </w:p>
    <w:p>
      <w:pPr>
        <w:spacing w:line="560" w:lineRule="exact"/>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为了做好2023年参加“百强计划”优秀研究生的选拔工作，现将有关事项通知如下。请相关学院遵照执行，请符合条件的学生踊跃报名。</w:t>
      </w: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b/>
          <w:bCs/>
          <w:sz w:val="32"/>
          <w:szCs w:val="32"/>
        </w:rPr>
      </w:pPr>
      <w:r>
        <w:rPr>
          <w:rFonts w:hint="eastAsia" w:ascii="宋体" w:hAnsi="宋体" w:eastAsia="宋体" w:cs="宋体"/>
          <w:b/>
          <w:bCs/>
          <w:sz w:val="32"/>
          <w:szCs w:val="32"/>
        </w:rPr>
        <w:t>一、选拔对象及名额</w:t>
      </w:r>
    </w:p>
    <w:p>
      <w:pPr>
        <w:spacing w:line="560" w:lineRule="exact"/>
        <w:rPr>
          <w:rFonts w:hint="eastAsia" w:ascii="宋体" w:hAnsi="宋体" w:eastAsia="宋体" w:cs="宋体"/>
          <w:sz w:val="32"/>
          <w:szCs w:val="32"/>
        </w:rPr>
      </w:pPr>
      <w:r>
        <w:rPr>
          <w:rFonts w:hint="eastAsia" w:ascii="宋体" w:hAnsi="宋体" w:eastAsia="宋体" w:cs="宋体"/>
          <w:sz w:val="32"/>
          <w:szCs w:val="32"/>
        </w:rPr>
        <w:t>1.选拔对象：</w:t>
      </w:r>
      <w:r>
        <w:rPr>
          <w:rFonts w:hint="eastAsia" w:ascii="宋体" w:hAnsi="宋体" w:eastAsia="宋体" w:cs="宋体"/>
          <w:sz w:val="32"/>
          <w:szCs w:val="32"/>
          <w:highlight w:val="none"/>
        </w:rPr>
        <w:t>我校</w:t>
      </w:r>
      <w:r>
        <w:rPr>
          <w:rFonts w:hint="eastAsia" w:ascii="宋体" w:hAnsi="宋体" w:eastAsia="宋体" w:cs="宋体"/>
          <w:color w:val="auto"/>
          <w:sz w:val="32"/>
          <w:szCs w:val="32"/>
          <w:highlight w:val="none"/>
        </w:rPr>
        <w:t>非定向就业的全日制二年级硕士研究生</w:t>
      </w:r>
      <w:r>
        <w:rPr>
          <w:rFonts w:hint="eastAsia" w:ascii="宋体" w:hAnsi="宋体" w:eastAsia="宋体" w:cs="宋体"/>
          <w:sz w:val="32"/>
          <w:szCs w:val="32"/>
        </w:rPr>
        <w:t>中自愿参加“硕博连读项目”的学生。</w:t>
      </w:r>
    </w:p>
    <w:p>
      <w:pPr>
        <w:spacing w:line="560" w:lineRule="exact"/>
        <w:rPr>
          <w:rFonts w:hint="eastAsia" w:ascii="宋体" w:hAnsi="宋体" w:eastAsia="宋体" w:cs="宋体"/>
          <w:sz w:val="32"/>
          <w:szCs w:val="32"/>
        </w:rPr>
      </w:pPr>
      <w:r>
        <w:rPr>
          <w:rFonts w:hint="eastAsia" w:ascii="宋体" w:hAnsi="宋体" w:eastAsia="宋体" w:cs="宋体"/>
          <w:sz w:val="32"/>
          <w:szCs w:val="32"/>
        </w:rPr>
        <w:t>2.专业范围：我校工学、理学学科门类下所有的学科、专业。</w:t>
      </w:r>
    </w:p>
    <w:p>
      <w:pPr>
        <w:spacing w:line="560" w:lineRule="exact"/>
        <w:rPr>
          <w:rFonts w:hint="eastAsia" w:ascii="宋体" w:hAnsi="宋体" w:eastAsia="宋体" w:cs="宋体"/>
          <w:sz w:val="32"/>
          <w:szCs w:val="32"/>
        </w:rPr>
      </w:pPr>
      <w:r>
        <w:rPr>
          <w:rFonts w:hint="eastAsia" w:ascii="宋体" w:hAnsi="宋体" w:eastAsia="宋体" w:cs="宋体"/>
          <w:sz w:val="32"/>
          <w:szCs w:val="32"/>
        </w:rPr>
        <w:t>3.选派名额：选拔研究生名额为20人。</w:t>
      </w: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b/>
          <w:bCs/>
          <w:sz w:val="32"/>
          <w:szCs w:val="32"/>
        </w:rPr>
      </w:pPr>
      <w:r>
        <w:rPr>
          <w:rFonts w:hint="eastAsia" w:ascii="宋体" w:hAnsi="宋体" w:eastAsia="宋体" w:cs="宋体"/>
          <w:b/>
          <w:bCs/>
          <w:sz w:val="32"/>
          <w:szCs w:val="32"/>
        </w:rPr>
        <w:t>二、申请条件</w:t>
      </w:r>
    </w:p>
    <w:p>
      <w:pPr>
        <w:spacing w:line="560" w:lineRule="exact"/>
        <w:rPr>
          <w:rFonts w:hint="eastAsia" w:ascii="宋体" w:hAnsi="宋体" w:eastAsia="宋体" w:cs="宋体"/>
          <w:sz w:val="32"/>
          <w:szCs w:val="32"/>
        </w:rPr>
      </w:pPr>
      <w:r>
        <w:rPr>
          <w:rFonts w:hint="eastAsia" w:ascii="宋体" w:hAnsi="宋体" w:eastAsia="宋体" w:cs="宋体"/>
          <w:sz w:val="32"/>
          <w:szCs w:val="32"/>
        </w:rPr>
        <w:t>申请人必须同时具备下列条件：</w:t>
      </w:r>
    </w:p>
    <w:p>
      <w:pPr>
        <w:spacing w:line="560" w:lineRule="exact"/>
        <w:rPr>
          <w:rFonts w:hint="eastAsia" w:ascii="宋体" w:hAnsi="宋体" w:eastAsia="宋体" w:cs="宋体"/>
          <w:sz w:val="32"/>
          <w:szCs w:val="32"/>
        </w:rPr>
      </w:pPr>
      <w:r>
        <w:rPr>
          <w:rFonts w:hint="eastAsia" w:ascii="宋体" w:hAnsi="宋体" w:eastAsia="宋体" w:cs="宋体"/>
          <w:sz w:val="32"/>
          <w:szCs w:val="32"/>
        </w:rPr>
        <w:t>1.具有中华人民共和国国籍，热爱社会主义，热爱祖国，具有良好的政治素质和坚定的政治信仰；</w:t>
      </w:r>
    </w:p>
    <w:p>
      <w:pPr>
        <w:spacing w:line="560" w:lineRule="exact"/>
        <w:rPr>
          <w:rFonts w:hint="eastAsia" w:ascii="宋体" w:hAnsi="宋体" w:eastAsia="宋体" w:cs="宋体"/>
          <w:sz w:val="32"/>
          <w:szCs w:val="32"/>
        </w:rPr>
      </w:pPr>
      <w:r>
        <w:rPr>
          <w:rFonts w:hint="eastAsia" w:ascii="宋体" w:hAnsi="宋体" w:eastAsia="宋体" w:cs="宋体"/>
          <w:sz w:val="32"/>
          <w:szCs w:val="32"/>
        </w:rPr>
        <w:t>2.品行端正，遵纪守法，身心健康，无任何违法记录；</w:t>
      </w:r>
    </w:p>
    <w:p>
      <w:pPr>
        <w:spacing w:line="560" w:lineRule="exact"/>
        <w:rPr>
          <w:rFonts w:hint="eastAsia" w:ascii="宋体" w:hAnsi="宋体" w:eastAsia="宋体" w:cs="宋体"/>
          <w:sz w:val="32"/>
          <w:szCs w:val="32"/>
        </w:rPr>
      </w:pPr>
      <w:r>
        <w:rPr>
          <w:rFonts w:hint="eastAsia" w:ascii="宋体" w:hAnsi="宋体" w:eastAsia="宋体" w:cs="宋体"/>
          <w:sz w:val="32"/>
          <w:szCs w:val="32"/>
        </w:rPr>
        <w:t>3.具有良好的外语水平，通过CET-6，能用外语进行学术交流，具有如下语言成绩（TOEFL&gt;95、IELTS&gt;6.5）者优先；</w:t>
      </w:r>
    </w:p>
    <w:p>
      <w:pPr>
        <w:spacing w:line="560" w:lineRule="exact"/>
        <w:rPr>
          <w:rFonts w:hint="eastAsia" w:ascii="宋体" w:hAnsi="宋体" w:eastAsia="宋体" w:cs="宋体"/>
          <w:sz w:val="32"/>
          <w:szCs w:val="32"/>
        </w:rPr>
      </w:pPr>
      <w:r>
        <w:rPr>
          <w:rFonts w:hint="eastAsia" w:ascii="宋体" w:hAnsi="宋体" w:eastAsia="宋体" w:cs="宋体"/>
          <w:sz w:val="32"/>
          <w:szCs w:val="32"/>
        </w:rPr>
        <w:t>4.提出申请时，硕士研究生现有全部成绩GPA不低于3.0，具有较强的自主学习能力、科研创新能力以及学术交流能力，与我校建有硕博连读联合培养项目的世界高水平大学教授有合作基础或科研成果突出者优先。</w:t>
      </w:r>
    </w:p>
    <w:p>
      <w:pPr>
        <w:spacing w:line="560" w:lineRule="exact"/>
        <w:rPr>
          <w:rFonts w:hint="eastAsia" w:ascii="宋体" w:hAnsi="宋体" w:eastAsia="宋体" w:cs="宋体"/>
          <w:sz w:val="32"/>
          <w:szCs w:val="32"/>
        </w:rPr>
      </w:pPr>
      <w:r>
        <w:rPr>
          <w:rFonts w:hint="eastAsia" w:ascii="宋体" w:hAnsi="宋体" w:eastAsia="宋体" w:cs="宋体"/>
          <w:sz w:val="32"/>
          <w:szCs w:val="32"/>
        </w:rPr>
        <w:t>5.入选“硕博连读项目”的研究生，须先申请国家留学基金管理委员会相关国家公派出国留学项目，未获得国家留学基金管理委员会项目资助的学生再申请“百强计划”资助派出，派出前须获得与我校建有硕博连读联合培养项目的世界高水平大学博士研究生的录取通知书。</w:t>
      </w: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b/>
          <w:bCs/>
          <w:sz w:val="32"/>
          <w:szCs w:val="32"/>
        </w:rPr>
      </w:pPr>
      <w:r>
        <w:rPr>
          <w:rFonts w:hint="eastAsia" w:ascii="宋体" w:hAnsi="宋体" w:eastAsia="宋体" w:cs="宋体"/>
          <w:b/>
          <w:bCs/>
          <w:sz w:val="32"/>
          <w:szCs w:val="32"/>
        </w:rPr>
        <w:t>三、选拔流程及时间</w:t>
      </w:r>
    </w:p>
    <w:p>
      <w:pPr>
        <w:spacing w:line="560" w:lineRule="exact"/>
        <w:rPr>
          <w:rFonts w:hint="eastAsia" w:ascii="宋体" w:hAnsi="宋体" w:eastAsia="宋体" w:cs="宋体"/>
          <w:sz w:val="32"/>
          <w:szCs w:val="32"/>
        </w:rPr>
      </w:pPr>
      <w:r>
        <w:rPr>
          <w:rFonts w:hint="eastAsia" w:ascii="宋体" w:hAnsi="宋体" w:eastAsia="宋体" w:cs="宋体"/>
          <w:sz w:val="32"/>
          <w:szCs w:val="32"/>
        </w:rPr>
        <w:t>1.学生个人申请（</w:t>
      </w:r>
      <w:r>
        <w:rPr>
          <w:rFonts w:hint="eastAsia" w:ascii="宋体" w:hAnsi="宋体" w:eastAsia="宋体" w:cs="宋体"/>
          <w:sz w:val="32"/>
          <w:szCs w:val="32"/>
          <w:highlight w:val="none"/>
        </w:rPr>
        <w:t>9月2</w:t>
      </w: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日至9月2</w:t>
      </w:r>
      <w:r>
        <w:rPr>
          <w:rFonts w:hint="eastAsia" w:ascii="宋体" w:hAnsi="宋体" w:eastAsia="宋体" w:cs="宋体"/>
          <w:sz w:val="32"/>
          <w:szCs w:val="32"/>
          <w:highlight w:val="none"/>
          <w:lang w:val="en-US" w:eastAsia="zh-CN"/>
        </w:rPr>
        <w:t>6</w:t>
      </w:r>
      <w:r>
        <w:rPr>
          <w:rFonts w:hint="eastAsia" w:ascii="宋体" w:hAnsi="宋体" w:eastAsia="宋体" w:cs="宋体"/>
          <w:sz w:val="32"/>
          <w:szCs w:val="32"/>
          <w:highlight w:val="none"/>
        </w:rPr>
        <w:t>日</w:t>
      </w:r>
      <w:r>
        <w:rPr>
          <w:rFonts w:hint="eastAsia" w:ascii="宋体" w:hAnsi="宋体" w:eastAsia="宋体" w:cs="宋体"/>
          <w:sz w:val="32"/>
          <w:szCs w:val="32"/>
        </w:rPr>
        <w:t>）</w:t>
      </w: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rPr>
        <w:t>由学生本人填写《北化-世界百强高校本硕博百强计划申请表》（见附件1）。同时将相关证明材料（计划申请表、成绩单、个人简历、英语成绩证明等）提交至各学院教学秘书处。报名截止时间：</w:t>
      </w:r>
      <w:r>
        <w:rPr>
          <w:rFonts w:hint="eastAsia" w:ascii="宋体" w:hAnsi="宋体" w:eastAsia="宋体" w:cs="宋体"/>
          <w:sz w:val="32"/>
          <w:szCs w:val="32"/>
          <w:highlight w:val="none"/>
        </w:rPr>
        <w:t>9月2</w:t>
      </w:r>
      <w:r>
        <w:rPr>
          <w:rFonts w:hint="eastAsia" w:ascii="宋体" w:hAnsi="宋体" w:eastAsia="宋体" w:cs="宋体"/>
          <w:sz w:val="32"/>
          <w:szCs w:val="32"/>
          <w:highlight w:val="none"/>
          <w:lang w:val="en-US" w:eastAsia="zh-CN"/>
        </w:rPr>
        <w:t>6</w:t>
      </w:r>
      <w:r>
        <w:rPr>
          <w:rFonts w:hint="eastAsia" w:ascii="宋体" w:hAnsi="宋体" w:eastAsia="宋体" w:cs="宋体"/>
          <w:sz w:val="32"/>
          <w:szCs w:val="32"/>
          <w:highlight w:val="none"/>
        </w:rPr>
        <w:t>日15:00</w:t>
      </w: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r>
        <w:rPr>
          <w:rFonts w:hint="eastAsia" w:ascii="宋体" w:hAnsi="宋体" w:eastAsia="宋体" w:cs="宋体"/>
          <w:sz w:val="32"/>
          <w:szCs w:val="32"/>
        </w:rPr>
        <w:t>2.学院初审推荐（</w:t>
      </w:r>
      <w:r>
        <w:rPr>
          <w:rFonts w:hint="eastAsia" w:ascii="宋体" w:hAnsi="宋体" w:eastAsia="宋体" w:cs="宋体"/>
          <w:sz w:val="32"/>
          <w:szCs w:val="32"/>
          <w:highlight w:val="none"/>
        </w:rPr>
        <w:t>9月26日至</w:t>
      </w:r>
      <w:r>
        <w:rPr>
          <w:rFonts w:hint="eastAsia" w:ascii="宋体" w:hAnsi="宋体" w:eastAsia="宋体" w:cs="宋体"/>
          <w:sz w:val="32"/>
          <w:szCs w:val="32"/>
          <w:highlight w:val="none"/>
          <w:lang w:val="en-US" w:eastAsia="zh-CN"/>
        </w:rPr>
        <w:t>10</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7</w:t>
      </w:r>
      <w:r>
        <w:rPr>
          <w:rFonts w:hint="eastAsia" w:ascii="宋体" w:hAnsi="宋体" w:eastAsia="宋体" w:cs="宋体"/>
          <w:sz w:val="32"/>
          <w:szCs w:val="32"/>
          <w:highlight w:val="none"/>
        </w:rPr>
        <w:t>日</w:t>
      </w:r>
      <w:r>
        <w:rPr>
          <w:rFonts w:hint="eastAsia" w:ascii="宋体" w:hAnsi="宋体" w:eastAsia="宋体" w:cs="宋体"/>
          <w:sz w:val="32"/>
          <w:szCs w:val="32"/>
        </w:rPr>
        <w:t>）</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由学生所在学院负责对申请人的资格及申请材料进行初审，并按照研究生院划定的各学院推荐名额数推荐申请人。差额推荐的考核办法由各学院负责制定，在考核前要将考核办法公示给申请人。考核之后的结果，学院至少要公示3个工作日。公示结束后，于</w:t>
      </w:r>
      <w:r>
        <w:rPr>
          <w:rFonts w:hint="eastAsia" w:ascii="宋体" w:hAnsi="宋体" w:eastAsia="宋体" w:cs="宋体"/>
          <w:sz w:val="32"/>
          <w:szCs w:val="32"/>
          <w:highlight w:val="none"/>
          <w:lang w:val="en-US" w:eastAsia="zh-CN"/>
        </w:rPr>
        <w:t>10</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10</w:t>
      </w:r>
      <w:r>
        <w:rPr>
          <w:rFonts w:hint="eastAsia" w:ascii="宋体" w:hAnsi="宋体" w:eastAsia="宋体" w:cs="宋体"/>
          <w:sz w:val="32"/>
          <w:szCs w:val="32"/>
          <w:highlight w:val="none"/>
        </w:rPr>
        <w:t>日</w:t>
      </w:r>
      <w:r>
        <w:rPr>
          <w:rFonts w:hint="eastAsia" w:ascii="宋体" w:hAnsi="宋体" w:eastAsia="宋体" w:cs="宋体"/>
          <w:sz w:val="32"/>
          <w:szCs w:val="32"/>
        </w:rPr>
        <w:t>向研究生院上报学院推荐的申请人材料。</w:t>
      </w:r>
    </w:p>
    <w:p>
      <w:pPr>
        <w:spacing w:line="560" w:lineRule="exact"/>
        <w:rPr>
          <w:rFonts w:hint="eastAsia" w:ascii="宋体" w:hAnsi="宋体" w:eastAsia="宋体" w:cs="宋体"/>
          <w:sz w:val="32"/>
          <w:szCs w:val="32"/>
        </w:rPr>
      </w:pPr>
    </w:p>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2023年各学院 “百强计划”候选人推荐名额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969"/>
        <w:gridCol w:w="4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序号</w:t>
            </w:r>
          </w:p>
        </w:tc>
        <w:tc>
          <w:tcPr>
            <w:tcW w:w="396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学院名称</w:t>
            </w:r>
          </w:p>
        </w:tc>
        <w:tc>
          <w:tcPr>
            <w:tcW w:w="405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推荐名额数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1</w:t>
            </w:r>
          </w:p>
        </w:tc>
        <w:tc>
          <w:tcPr>
            <w:tcW w:w="396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化工学院</w:t>
            </w:r>
          </w:p>
        </w:tc>
        <w:tc>
          <w:tcPr>
            <w:tcW w:w="405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2</w:t>
            </w:r>
          </w:p>
        </w:tc>
        <w:tc>
          <w:tcPr>
            <w:tcW w:w="396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材料学院</w:t>
            </w:r>
          </w:p>
        </w:tc>
        <w:tc>
          <w:tcPr>
            <w:tcW w:w="405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3</w:t>
            </w:r>
          </w:p>
        </w:tc>
        <w:tc>
          <w:tcPr>
            <w:tcW w:w="396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机电学院</w:t>
            </w:r>
          </w:p>
        </w:tc>
        <w:tc>
          <w:tcPr>
            <w:tcW w:w="405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4</w:t>
            </w:r>
          </w:p>
        </w:tc>
        <w:tc>
          <w:tcPr>
            <w:tcW w:w="396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信息学院</w:t>
            </w:r>
          </w:p>
        </w:tc>
        <w:tc>
          <w:tcPr>
            <w:tcW w:w="405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5</w:t>
            </w:r>
          </w:p>
        </w:tc>
        <w:tc>
          <w:tcPr>
            <w:tcW w:w="396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化学学院</w:t>
            </w:r>
          </w:p>
        </w:tc>
        <w:tc>
          <w:tcPr>
            <w:tcW w:w="405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6</w:t>
            </w:r>
          </w:p>
        </w:tc>
        <w:tc>
          <w:tcPr>
            <w:tcW w:w="396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数理学院</w:t>
            </w:r>
          </w:p>
        </w:tc>
        <w:tc>
          <w:tcPr>
            <w:tcW w:w="405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7</w:t>
            </w:r>
          </w:p>
        </w:tc>
        <w:tc>
          <w:tcPr>
            <w:tcW w:w="396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生命学院</w:t>
            </w:r>
          </w:p>
        </w:tc>
        <w:tc>
          <w:tcPr>
            <w:tcW w:w="405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8</w:t>
            </w:r>
          </w:p>
        </w:tc>
        <w:tc>
          <w:tcPr>
            <w:tcW w:w="396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高精尖中心</w:t>
            </w:r>
          </w:p>
        </w:tc>
        <w:tc>
          <w:tcPr>
            <w:tcW w:w="4059" w:type="dxa"/>
          </w:tcPr>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7</w:t>
            </w:r>
          </w:p>
        </w:tc>
      </w:tr>
    </w:tbl>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r>
        <w:rPr>
          <w:rFonts w:hint="eastAsia" w:ascii="宋体" w:hAnsi="宋体" w:eastAsia="宋体" w:cs="宋体"/>
          <w:sz w:val="32"/>
          <w:szCs w:val="32"/>
        </w:rPr>
        <w:t>3.专家评审（</w:t>
      </w:r>
      <w:r>
        <w:rPr>
          <w:rFonts w:hint="eastAsia" w:ascii="宋体" w:hAnsi="宋体" w:eastAsia="宋体" w:cs="宋体"/>
          <w:sz w:val="32"/>
          <w:szCs w:val="32"/>
          <w:highlight w:val="none"/>
        </w:rPr>
        <w:t>10月</w:t>
      </w:r>
      <w:r>
        <w:rPr>
          <w:rFonts w:hint="eastAsia" w:ascii="宋体" w:hAnsi="宋体" w:eastAsia="宋体" w:cs="宋体"/>
          <w:sz w:val="32"/>
          <w:szCs w:val="32"/>
          <w:highlight w:val="none"/>
          <w:lang w:val="en-US" w:eastAsia="zh-CN"/>
        </w:rPr>
        <w:t>16</w:t>
      </w:r>
      <w:r>
        <w:rPr>
          <w:rFonts w:hint="eastAsia" w:ascii="宋体" w:hAnsi="宋体" w:eastAsia="宋体" w:cs="宋体"/>
          <w:sz w:val="32"/>
          <w:szCs w:val="32"/>
          <w:highlight w:val="none"/>
        </w:rPr>
        <w:t>日至10月</w:t>
      </w:r>
      <w:r>
        <w:rPr>
          <w:rFonts w:hint="eastAsia" w:ascii="宋体" w:hAnsi="宋体" w:eastAsia="宋体" w:cs="宋体"/>
          <w:sz w:val="32"/>
          <w:szCs w:val="32"/>
          <w:highlight w:val="none"/>
          <w:lang w:val="en-US" w:eastAsia="zh-CN"/>
        </w:rPr>
        <w:t>20</w:t>
      </w:r>
      <w:r>
        <w:rPr>
          <w:rFonts w:hint="eastAsia" w:ascii="宋体" w:hAnsi="宋体" w:eastAsia="宋体" w:cs="宋体"/>
          <w:sz w:val="32"/>
          <w:szCs w:val="32"/>
          <w:highlight w:val="none"/>
        </w:rPr>
        <w:t>日</w:t>
      </w:r>
      <w:r>
        <w:rPr>
          <w:rFonts w:hint="eastAsia" w:ascii="宋体" w:hAnsi="宋体" w:eastAsia="宋体" w:cs="宋体"/>
          <w:sz w:val="32"/>
          <w:szCs w:val="32"/>
        </w:rPr>
        <w:t>）</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研究生院负责组织对各学院报送的所有初审合格的申请人进行专家评审。重点考察候选人的综合素质、学习能力、科研能力、发展潜力及外语交流能力。</w:t>
      </w: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r>
        <w:rPr>
          <w:rFonts w:hint="eastAsia" w:ascii="宋体" w:hAnsi="宋体" w:eastAsia="宋体" w:cs="宋体"/>
          <w:sz w:val="32"/>
          <w:szCs w:val="32"/>
        </w:rPr>
        <w:t>4.学校公示</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学校“百强计划”领导工作小组根据专家评审意见和年度选派计划，统筹确定“百强计划”各项目拟资助学生名单，报校长办公室讨论通过后在校内进行公示，公示期为5个工作日。</w:t>
      </w: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r>
        <w:rPr>
          <w:rFonts w:hint="eastAsia" w:ascii="宋体" w:hAnsi="宋体" w:eastAsia="宋体" w:cs="宋体"/>
          <w:sz w:val="32"/>
          <w:szCs w:val="32"/>
        </w:rPr>
        <w:t>5.公布结果</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学校公示结束后，由研究生院公布最终入选“百强计划”的研究生。</w:t>
      </w: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b/>
          <w:bCs/>
          <w:sz w:val="32"/>
          <w:szCs w:val="32"/>
        </w:rPr>
      </w:pPr>
      <w:r>
        <w:rPr>
          <w:rFonts w:hint="eastAsia" w:ascii="宋体" w:hAnsi="宋体" w:eastAsia="宋体" w:cs="宋体"/>
          <w:b/>
          <w:bCs/>
          <w:sz w:val="32"/>
          <w:szCs w:val="32"/>
        </w:rPr>
        <w:t>四、2023年派出计划及“短期交流项目”日常安排</w:t>
      </w: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rPr>
        <w:t>“短期交流项目”的</w:t>
      </w:r>
      <w:r>
        <w:rPr>
          <w:rFonts w:hint="eastAsia" w:ascii="宋体" w:hAnsi="宋体" w:eastAsia="宋体" w:cs="宋体"/>
          <w:sz w:val="32"/>
          <w:szCs w:val="32"/>
          <w:highlight w:val="none"/>
        </w:rPr>
        <w:t>派出时间为2024年寒假期间（</w:t>
      </w:r>
      <w:r>
        <w:rPr>
          <w:rFonts w:hint="eastAsia" w:ascii="宋体" w:hAnsi="宋体" w:eastAsia="宋体" w:cs="宋体"/>
          <w:sz w:val="32"/>
          <w:szCs w:val="32"/>
          <w:highlight w:val="none"/>
          <w:lang w:val="en-US" w:eastAsia="zh-CN"/>
        </w:rPr>
        <w:t>如受国际形势影响可能会延期，</w:t>
      </w:r>
      <w:r>
        <w:rPr>
          <w:rFonts w:hint="eastAsia" w:ascii="宋体" w:hAnsi="宋体" w:eastAsia="宋体" w:cs="宋体"/>
          <w:sz w:val="32"/>
          <w:szCs w:val="32"/>
          <w:highlight w:val="none"/>
        </w:rPr>
        <w:t>视实际情况而定）。</w:t>
      </w:r>
      <w:r>
        <w:rPr>
          <w:rFonts w:hint="eastAsia" w:ascii="宋体" w:hAnsi="宋体" w:eastAsia="宋体" w:cs="宋体"/>
          <w:sz w:val="32"/>
          <w:szCs w:val="32"/>
          <w:highlight w:val="none"/>
        </w:rPr>
        <w:t>“短期研修项目”研究生派出时间为学生在校学习期间根据学生个人安排而定。“硕博连读项目”拟于2024年8月底前完成选拔工作，具体派出时间由中外研究生导师协商决定。</w:t>
      </w: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b/>
          <w:bCs/>
          <w:sz w:val="32"/>
          <w:szCs w:val="32"/>
        </w:rPr>
      </w:pPr>
      <w:r>
        <w:rPr>
          <w:rFonts w:hint="eastAsia" w:ascii="宋体" w:hAnsi="宋体" w:eastAsia="宋体" w:cs="宋体"/>
          <w:b/>
          <w:bCs/>
          <w:sz w:val="32"/>
          <w:szCs w:val="32"/>
        </w:rPr>
        <w:t>五、资助标准</w:t>
      </w:r>
    </w:p>
    <w:p>
      <w:pPr>
        <w:spacing w:line="560" w:lineRule="exact"/>
        <w:rPr>
          <w:rFonts w:hint="eastAsia" w:ascii="宋体" w:hAnsi="宋体" w:eastAsia="宋体" w:cs="宋体"/>
          <w:sz w:val="32"/>
          <w:szCs w:val="32"/>
        </w:rPr>
      </w:pPr>
      <w:r>
        <w:rPr>
          <w:rFonts w:hint="eastAsia" w:ascii="宋体" w:hAnsi="宋体" w:eastAsia="宋体" w:cs="宋体"/>
          <w:sz w:val="32"/>
          <w:szCs w:val="32"/>
        </w:rPr>
        <w:t>1.短期交流项目</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根据每年项目设计路线和当地接待情况，大致每人资助额度为2.5～3万元人民币。其中学生导师资助国际往返机票（经济舱），其余部分由学校承担。</w:t>
      </w: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r>
        <w:rPr>
          <w:rFonts w:hint="eastAsia" w:ascii="宋体" w:hAnsi="宋体" w:eastAsia="宋体" w:cs="宋体"/>
          <w:sz w:val="32"/>
          <w:szCs w:val="32"/>
        </w:rPr>
        <w:t>2.短期研修项目</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参照国家留学基金管理委员会资助标准，学校资助生活费2-3万人民币/人，学生导师资助国际往返机票（经济舱）。</w:t>
      </w: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r>
        <w:rPr>
          <w:rFonts w:hint="eastAsia" w:ascii="宋体" w:hAnsi="宋体" w:eastAsia="宋体" w:cs="宋体"/>
          <w:sz w:val="32"/>
          <w:szCs w:val="32"/>
        </w:rPr>
        <w:t>3.硕博连读项目</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根据具体项目协议和国家留学基金管理委员会建设高水平大学项目（博士生项目）资助标准，由国家留学基金管理委员会、学校、学院、学生导师共同资助学生在国（境）外学习期间的生活费和国际往返机票（经济舱）等费用。</w:t>
      </w: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b/>
          <w:bCs/>
          <w:sz w:val="32"/>
          <w:szCs w:val="32"/>
        </w:rPr>
      </w:pPr>
      <w:r>
        <w:rPr>
          <w:rFonts w:hint="eastAsia" w:ascii="宋体" w:hAnsi="宋体" w:eastAsia="宋体" w:cs="宋体"/>
          <w:b/>
          <w:bCs/>
          <w:sz w:val="32"/>
          <w:szCs w:val="32"/>
        </w:rPr>
        <w:t>六、违约责任</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入选“百强计划”的研究生，须与学校签订《协议书》，并严格遵守《协议书》约定的各项内容，努力完成本人自愿参加的“百强计划”项目要求的学习任务。在国内学习和出国留学期间，违反国家法律、违反校纪校规、擅自变更学校学籍、留学高校（国别）和留学身份，自行放弃项目资助和留学身份，单方面终止协议，未完成留学计划擅自提前回国，从事与学业无关活动严重影响学习、表现极为恶劣，以及未经学校批准未按规定留学期限回国逾期3个月（不含）以上等违反《协议书》约定的行为，构成全部违约。</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全部违约人员应赔偿全部项目资助费用并支付全部项目资助费用30％的违约金。未经学校批准未按规定留学期限回国逾期3个月（含）以内的行为，构成部分违约。部分违约人员应赔偿全部项目资助费用20％的违约金。经学校批准，仍可提供回国机票。因航班等特殊原因超出规定留学期限1个月（含）以内抵达国内的，不作违约处理。</w:t>
      </w: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b/>
          <w:bCs/>
          <w:sz w:val="32"/>
          <w:szCs w:val="32"/>
        </w:rPr>
      </w:pPr>
      <w:r>
        <w:rPr>
          <w:rFonts w:hint="eastAsia" w:ascii="宋体" w:hAnsi="宋体" w:eastAsia="宋体" w:cs="宋体"/>
          <w:b/>
          <w:bCs/>
          <w:sz w:val="32"/>
          <w:szCs w:val="32"/>
        </w:rPr>
        <w:t>六、项目咨询</w:t>
      </w:r>
    </w:p>
    <w:p>
      <w:pPr>
        <w:spacing w:line="560" w:lineRule="exact"/>
        <w:rPr>
          <w:rFonts w:hint="eastAsia" w:ascii="宋体" w:hAnsi="宋体" w:eastAsia="宋体" w:cs="宋体"/>
          <w:sz w:val="32"/>
          <w:szCs w:val="32"/>
        </w:rPr>
      </w:pPr>
      <w:r>
        <w:rPr>
          <w:rFonts w:hint="eastAsia" w:ascii="宋体" w:hAnsi="宋体" w:eastAsia="宋体" w:cs="宋体"/>
          <w:sz w:val="32"/>
          <w:szCs w:val="32"/>
        </w:rPr>
        <w:t>研究生院</w:t>
      </w:r>
    </w:p>
    <w:p>
      <w:pPr>
        <w:spacing w:line="560" w:lineRule="exact"/>
        <w:rPr>
          <w:rFonts w:hint="eastAsia" w:ascii="宋体" w:hAnsi="宋体" w:eastAsia="宋体" w:cs="宋体"/>
          <w:sz w:val="32"/>
          <w:szCs w:val="32"/>
        </w:rPr>
      </w:pPr>
      <w:r>
        <w:rPr>
          <w:rFonts w:hint="eastAsia" w:ascii="宋体" w:hAnsi="宋体" w:eastAsia="宋体" w:cs="宋体"/>
          <w:sz w:val="32"/>
          <w:szCs w:val="32"/>
        </w:rPr>
        <w:t>李丹丹（企业微信） lidandan@buct.edu.cn</w:t>
      </w:r>
    </w:p>
    <w:p>
      <w:pPr>
        <w:spacing w:line="560" w:lineRule="exact"/>
        <w:rPr>
          <w:rFonts w:hint="eastAsia" w:ascii="宋体" w:hAnsi="宋体" w:eastAsia="宋体" w:cs="宋体"/>
          <w:sz w:val="32"/>
          <w:szCs w:val="32"/>
        </w:rPr>
      </w:pPr>
      <w:r>
        <w:rPr>
          <w:rFonts w:hint="eastAsia" w:ascii="宋体" w:hAnsi="宋体" w:eastAsia="宋体" w:cs="宋体"/>
          <w:sz w:val="32"/>
          <w:szCs w:val="32"/>
        </w:rPr>
        <w:t>国际交流与合作处</w:t>
      </w:r>
    </w:p>
    <w:p>
      <w:pPr>
        <w:spacing w:line="560" w:lineRule="exact"/>
        <w:rPr>
          <w:rFonts w:hint="eastAsia" w:ascii="宋体" w:hAnsi="宋体" w:eastAsia="宋体" w:cs="宋体"/>
          <w:sz w:val="32"/>
          <w:szCs w:val="32"/>
        </w:rPr>
      </w:pPr>
      <w:r>
        <w:rPr>
          <w:rFonts w:hint="eastAsia" w:ascii="宋体" w:hAnsi="宋体" w:eastAsia="宋体" w:cs="宋体"/>
          <w:sz w:val="32"/>
          <w:szCs w:val="32"/>
        </w:rPr>
        <w:t>李显龙（企业微信） xianlongli@buct.edu.cn</w:t>
      </w: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r>
        <w:rPr>
          <w:rFonts w:hint="eastAsia" w:ascii="宋体" w:hAnsi="宋体" w:eastAsia="宋体" w:cs="宋体"/>
          <w:sz w:val="32"/>
          <w:szCs w:val="32"/>
        </w:rPr>
        <w:t>附件：北化-世界百强高校本硕博精英计划申请表</w:t>
      </w:r>
    </w:p>
    <w:p>
      <w:pPr>
        <w:spacing w:line="560" w:lineRule="exact"/>
        <w:rPr>
          <w:rFonts w:hint="eastAsia" w:ascii="宋体" w:hAnsi="宋体" w:eastAsia="宋体" w:cs="宋体"/>
          <w:sz w:val="32"/>
          <w:szCs w:val="32"/>
        </w:rPr>
      </w:pPr>
    </w:p>
    <w:p>
      <w:pPr>
        <w:wordWrap w:val="0"/>
        <w:spacing w:line="560" w:lineRule="exact"/>
        <w:jc w:val="right"/>
        <w:rPr>
          <w:rFonts w:hint="eastAsia" w:ascii="宋体" w:hAnsi="宋体" w:eastAsia="宋体" w:cs="宋体"/>
          <w:sz w:val="32"/>
          <w:szCs w:val="32"/>
        </w:rPr>
      </w:pPr>
      <w:r>
        <w:rPr>
          <w:rFonts w:hint="eastAsia" w:ascii="宋体" w:hAnsi="宋体" w:eastAsia="宋体" w:cs="宋体"/>
          <w:sz w:val="32"/>
          <w:szCs w:val="32"/>
        </w:rPr>
        <w:t xml:space="preserve">研究生院   </w:t>
      </w:r>
    </w:p>
    <w:p>
      <w:pPr>
        <w:spacing w:line="560" w:lineRule="exact"/>
        <w:jc w:val="right"/>
        <w:rPr>
          <w:rFonts w:hint="eastAsia" w:ascii="宋体" w:hAnsi="宋体" w:eastAsia="宋体" w:cs="宋体"/>
          <w:sz w:val="32"/>
          <w:szCs w:val="32"/>
          <w:highlight w:val="yellow"/>
        </w:rPr>
      </w:pPr>
      <w:r>
        <w:rPr>
          <w:rFonts w:hint="eastAsia" w:ascii="宋体" w:hAnsi="宋体" w:eastAsia="宋体" w:cs="宋体"/>
          <w:sz w:val="32"/>
          <w:szCs w:val="32"/>
          <w:highlight w:val="none"/>
        </w:rPr>
        <w:t>2023年9月2</w:t>
      </w: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日</w:t>
      </w:r>
    </w:p>
    <w:p>
      <w:pPr>
        <w:spacing w:line="560" w:lineRule="exact"/>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jc w:val="center"/>
        <w:rPr>
          <w:rFonts w:ascii="方正小标宋简体" w:eastAsia="方正小标宋简体"/>
          <w:b/>
          <w:bCs/>
          <w:sz w:val="32"/>
          <w:szCs w:val="32"/>
        </w:rPr>
      </w:pPr>
      <w:bookmarkStart w:id="0" w:name="_GoBack"/>
      <w:r>
        <w:rPr>
          <w:rFonts w:hint="eastAsia" w:ascii="方正小标宋简体" w:eastAsia="方正小标宋简体"/>
          <w:b/>
          <w:bCs/>
          <w:sz w:val="32"/>
          <w:szCs w:val="32"/>
        </w:rPr>
        <w:t>北化-世界百强高校本硕博精英计划申请表</w:t>
      </w:r>
    </w:p>
    <w:bookmarkEnd w:id="0"/>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779"/>
        <w:gridCol w:w="213"/>
        <w:gridCol w:w="283"/>
        <w:gridCol w:w="284"/>
        <w:gridCol w:w="709"/>
        <w:gridCol w:w="781"/>
        <w:gridCol w:w="69"/>
        <w:gridCol w:w="851"/>
        <w:gridCol w:w="283"/>
        <w:gridCol w:w="85"/>
        <w:gridCol w:w="369"/>
        <w:gridCol w:w="397"/>
        <w:gridCol w:w="340"/>
        <w:gridCol w:w="368"/>
        <w:gridCol w:w="369"/>
        <w:gridCol w:w="368"/>
        <w:gridCol w:w="114"/>
        <w:gridCol w:w="255"/>
        <w:gridCol w:w="368"/>
        <w:gridCol w:w="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555" w:type="dxa"/>
            <w:gridSpan w:val="2"/>
          </w:tcPr>
          <w:p>
            <w:pPr>
              <w:spacing w:line="480" w:lineRule="auto"/>
              <w:jc w:val="center"/>
              <w:rPr>
                <w:rFonts w:ascii="宋体" w:hAnsi="宋体" w:eastAsia="宋体"/>
                <w:szCs w:val="21"/>
              </w:rPr>
            </w:pPr>
            <w:r>
              <w:rPr>
                <w:rFonts w:hint="eastAsia" w:ascii="宋体" w:hAnsi="宋体" w:eastAsia="宋体"/>
                <w:szCs w:val="21"/>
              </w:rPr>
              <w:t>姓</w:t>
            </w:r>
            <w:r>
              <w:rPr>
                <w:rFonts w:ascii="宋体" w:hAnsi="宋体" w:eastAsia="宋体"/>
                <w:szCs w:val="21"/>
              </w:rPr>
              <w:t xml:space="preserve"> </w:t>
            </w:r>
            <w:r>
              <w:rPr>
                <w:rFonts w:hint="eastAsia" w:ascii="宋体" w:hAnsi="宋体" w:eastAsia="宋体"/>
                <w:szCs w:val="21"/>
              </w:rPr>
              <w:t xml:space="preserve">  名</w:t>
            </w:r>
          </w:p>
        </w:tc>
        <w:tc>
          <w:tcPr>
            <w:tcW w:w="3118" w:type="dxa"/>
            <w:gridSpan w:val="7"/>
          </w:tcPr>
          <w:p>
            <w:pPr>
              <w:spacing w:line="480" w:lineRule="auto"/>
              <w:jc w:val="left"/>
              <w:rPr>
                <w:rFonts w:ascii="宋体" w:hAnsi="宋体" w:eastAsia="宋体"/>
                <w:szCs w:val="21"/>
              </w:rPr>
            </w:pPr>
          </w:p>
        </w:tc>
        <w:tc>
          <w:tcPr>
            <w:tcW w:w="851" w:type="dxa"/>
          </w:tcPr>
          <w:p>
            <w:pPr>
              <w:spacing w:line="480" w:lineRule="auto"/>
              <w:jc w:val="left"/>
              <w:rPr>
                <w:rFonts w:ascii="宋体" w:hAnsi="宋体" w:eastAsia="宋体"/>
                <w:szCs w:val="21"/>
              </w:rPr>
            </w:pPr>
            <w:r>
              <w:rPr>
                <w:rFonts w:hint="eastAsia" w:ascii="宋体" w:hAnsi="宋体" w:eastAsia="宋体"/>
                <w:szCs w:val="21"/>
              </w:rPr>
              <w:t>学  号</w:t>
            </w:r>
          </w:p>
        </w:tc>
        <w:tc>
          <w:tcPr>
            <w:tcW w:w="368" w:type="dxa"/>
            <w:gridSpan w:val="2"/>
          </w:tcPr>
          <w:p>
            <w:pPr>
              <w:spacing w:line="480" w:lineRule="auto"/>
              <w:jc w:val="left"/>
              <w:rPr>
                <w:rFonts w:ascii="宋体" w:hAnsi="宋体" w:eastAsia="宋体"/>
                <w:szCs w:val="21"/>
              </w:rPr>
            </w:pPr>
          </w:p>
        </w:tc>
        <w:tc>
          <w:tcPr>
            <w:tcW w:w="369" w:type="dxa"/>
          </w:tcPr>
          <w:p>
            <w:pPr>
              <w:spacing w:line="480" w:lineRule="auto"/>
              <w:jc w:val="left"/>
              <w:rPr>
                <w:rFonts w:ascii="宋体" w:hAnsi="宋体" w:eastAsia="宋体"/>
                <w:szCs w:val="21"/>
              </w:rPr>
            </w:pPr>
          </w:p>
        </w:tc>
        <w:tc>
          <w:tcPr>
            <w:tcW w:w="397" w:type="dxa"/>
          </w:tcPr>
          <w:p>
            <w:pPr>
              <w:spacing w:line="480" w:lineRule="auto"/>
              <w:jc w:val="left"/>
              <w:rPr>
                <w:rFonts w:ascii="宋体" w:hAnsi="宋体" w:eastAsia="宋体"/>
                <w:szCs w:val="21"/>
              </w:rPr>
            </w:pPr>
          </w:p>
        </w:tc>
        <w:tc>
          <w:tcPr>
            <w:tcW w:w="340" w:type="dxa"/>
          </w:tcPr>
          <w:p>
            <w:pPr>
              <w:spacing w:line="480" w:lineRule="auto"/>
              <w:jc w:val="left"/>
              <w:rPr>
                <w:rFonts w:ascii="宋体" w:hAnsi="宋体" w:eastAsia="宋体"/>
                <w:szCs w:val="21"/>
              </w:rPr>
            </w:pPr>
          </w:p>
        </w:tc>
        <w:tc>
          <w:tcPr>
            <w:tcW w:w="368" w:type="dxa"/>
          </w:tcPr>
          <w:p>
            <w:pPr>
              <w:spacing w:line="480" w:lineRule="auto"/>
              <w:jc w:val="left"/>
              <w:rPr>
                <w:rFonts w:ascii="宋体" w:hAnsi="宋体" w:eastAsia="宋体"/>
                <w:szCs w:val="21"/>
              </w:rPr>
            </w:pPr>
          </w:p>
        </w:tc>
        <w:tc>
          <w:tcPr>
            <w:tcW w:w="369" w:type="dxa"/>
          </w:tcPr>
          <w:p>
            <w:pPr>
              <w:spacing w:line="480" w:lineRule="auto"/>
              <w:jc w:val="left"/>
              <w:rPr>
                <w:rFonts w:ascii="宋体" w:hAnsi="宋体" w:eastAsia="宋体"/>
                <w:szCs w:val="21"/>
              </w:rPr>
            </w:pPr>
          </w:p>
        </w:tc>
        <w:tc>
          <w:tcPr>
            <w:tcW w:w="368" w:type="dxa"/>
          </w:tcPr>
          <w:p>
            <w:pPr>
              <w:spacing w:line="480" w:lineRule="auto"/>
              <w:jc w:val="left"/>
              <w:rPr>
                <w:rFonts w:ascii="宋体" w:hAnsi="宋体" w:eastAsia="宋体"/>
                <w:szCs w:val="21"/>
              </w:rPr>
            </w:pPr>
          </w:p>
        </w:tc>
        <w:tc>
          <w:tcPr>
            <w:tcW w:w="369" w:type="dxa"/>
            <w:gridSpan w:val="2"/>
          </w:tcPr>
          <w:p>
            <w:pPr>
              <w:spacing w:line="480" w:lineRule="auto"/>
              <w:jc w:val="left"/>
              <w:rPr>
                <w:rFonts w:ascii="宋体" w:hAnsi="宋体" w:eastAsia="宋体"/>
                <w:szCs w:val="21"/>
              </w:rPr>
            </w:pPr>
          </w:p>
        </w:tc>
        <w:tc>
          <w:tcPr>
            <w:tcW w:w="368" w:type="dxa"/>
          </w:tcPr>
          <w:p>
            <w:pPr>
              <w:spacing w:line="480" w:lineRule="auto"/>
              <w:jc w:val="left"/>
              <w:rPr>
                <w:rFonts w:ascii="宋体" w:hAnsi="宋体" w:eastAsia="宋体"/>
                <w:szCs w:val="21"/>
              </w:rPr>
            </w:pPr>
          </w:p>
        </w:tc>
        <w:tc>
          <w:tcPr>
            <w:tcW w:w="369" w:type="dxa"/>
          </w:tcPr>
          <w:p>
            <w:pPr>
              <w:spacing w:line="480" w:lineRule="auto"/>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46" w:type="dxa"/>
          </w:tcPr>
          <w:p>
            <w:pPr>
              <w:spacing w:line="480" w:lineRule="auto"/>
              <w:jc w:val="left"/>
              <w:rPr>
                <w:rFonts w:ascii="宋体" w:hAnsi="宋体" w:eastAsia="宋体"/>
                <w:szCs w:val="21"/>
              </w:rPr>
            </w:pPr>
            <w:r>
              <w:rPr>
                <w:rFonts w:hint="eastAsia" w:ascii="宋体" w:hAnsi="宋体" w:eastAsia="宋体"/>
                <w:szCs w:val="21"/>
              </w:rPr>
              <w:t>性别</w:t>
            </w:r>
          </w:p>
        </w:tc>
        <w:tc>
          <w:tcPr>
            <w:tcW w:w="709" w:type="dxa"/>
          </w:tcPr>
          <w:p>
            <w:pPr>
              <w:spacing w:line="480" w:lineRule="auto"/>
              <w:jc w:val="left"/>
              <w:rPr>
                <w:rFonts w:ascii="宋体" w:hAnsi="宋体" w:eastAsia="宋体"/>
                <w:szCs w:val="21"/>
              </w:rPr>
            </w:pPr>
          </w:p>
        </w:tc>
        <w:tc>
          <w:tcPr>
            <w:tcW w:w="779" w:type="dxa"/>
          </w:tcPr>
          <w:p>
            <w:pPr>
              <w:spacing w:line="480" w:lineRule="auto"/>
              <w:jc w:val="left"/>
              <w:rPr>
                <w:rFonts w:ascii="宋体" w:hAnsi="宋体" w:eastAsia="宋体"/>
                <w:szCs w:val="21"/>
              </w:rPr>
            </w:pPr>
            <w:r>
              <w:rPr>
                <w:rFonts w:hint="eastAsia" w:ascii="宋体" w:hAnsi="宋体" w:eastAsia="宋体"/>
                <w:szCs w:val="21"/>
              </w:rPr>
              <w:t>国籍</w:t>
            </w:r>
          </w:p>
        </w:tc>
        <w:tc>
          <w:tcPr>
            <w:tcW w:w="780" w:type="dxa"/>
            <w:gridSpan w:val="3"/>
          </w:tcPr>
          <w:p>
            <w:pPr>
              <w:spacing w:line="480" w:lineRule="auto"/>
              <w:jc w:val="left"/>
              <w:rPr>
                <w:rFonts w:ascii="宋体" w:hAnsi="宋体" w:eastAsia="宋体"/>
                <w:szCs w:val="21"/>
              </w:rPr>
            </w:pPr>
          </w:p>
        </w:tc>
        <w:tc>
          <w:tcPr>
            <w:tcW w:w="1559" w:type="dxa"/>
            <w:gridSpan w:val="3"/>
          </w:tcPr>
          <w:p>
            <w:pPr>
              <w:spacing w:line="480" w:lineRule="auto"/>
              <w:jc w:val="left"/>
              <w:rPr>
                <w:rFonts w:ascii="宋体" w:hAnsi="宋体" w:eastAsia="宋体"/>
                <w:szCs w:val="21"/>
              </w:rPr>
            </w:pPr>
            <w:r>
              <w:rPr>
                <w:rFonts w:hint="eastAsia" w:ascii="宋体" w:hAnsi="宋体" w:eastAsia="宋体"/>
                <w:szCs w:val="21"/>
              </w:rPr>
              <w:t>有无违纪处分</w:t>
            </w:r>
          </w:p>
        </w:tc>
        <w:tc>
          <w:tcPr>
            <w:tcW w:w="851" w:type="dxa"/>
          </w:tcPr>
          <w:p>
            <w:pPr>
              <w:spacing w:line="480" w:lineRule="auto"/>
              <w:jc w:val="left"/>
              <w:rPr>
                <w:rFonts w:ascii="宋体" w:hAnsi="宋体" w:eastAsia="宋体"/>
                <w:szCs w:val="21"/>
              </w:rPr>
            </w:pPr>
          </w:p>
        </w:tc>
        <w:tc>
          <w:tcPr>
            <w:tcW w:w="1134" w:type="dxa"/>
            <w:gridSpan w:val="4"/>
          </w:tcPr>
          <w:p>
            <w:pPr>
              <w:spacing w:line="480" w:lineRule="auto"/>
              <w:jc w:val="left"/>
              <w:rPr>
                <w:rFonts w:ascii="宋体" w:hAnsi="宋体" w:eastAsia="宋体"/>
                <w:szCs w:val="21"/>
              </w:rPr>
            </w:pPr>
            <w:r>
              <w:rPr>
                <w:rFonts w:hint="eastAsia" w:ascii="宋体" w:hAnsi="宋体" w:eastAsia="宋体"/>
                <w:szCs w:val="21"/>
              </w:rPr>
              <w:t>联系方式</w:t>
            </w:r>
          </w:p>
        </w:tc>
        <w:tc>
          <w:tcPr>
            <w:tcW w:w="2551" w:type="dxa"/>
            <w:gridSpan w:val="8"/>
          </w:tcPr>
          <w:p>
            <w:pPr>
              <w:spacing w:line="480" w:lineRule="auto"/>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46" w:type="dxa"/>
          </w:tcPr>
          <w:p>
            <w:pPr>
              <w:spacing w:line="480" w:lineRule="auto"/>
              <w:jc w:val="left"/>
              <w:rPr>
                <w:rFonts w:ascii="宋体" w:hAnsi="宋体" w:eastAsia="宋体"/>
                <w:szCs w:val="21"/>
              </w:rPr>
            </w:pPr>
            <w:r>
              <w:rPr>
                <w:rFonts w:hint="eastAsia" w:ascii="宋体" w:hAnsi="宋体" w:eastAsia="宋体"/>
                <w:szCs w:val="21"/>
              </w:rPr>
              <w:t>学院</w:t>
            </w:r>
          </w:p>
        </w:tc>
        <w:tc>
          <w:tcPr>
            <w:tcW w:w="2268" w:type="dxa"/>
            <w:gridSpan w:val="5"/>
          </w:tcPr>
          <w:p>
            <w:pPr>
              <w:spacing w:line="480" w:lineRule="auto"/>
              <w:jc w:val="left"/>
              <w:rPr>
                <w:rFonts w:ascii="宋体" w:hAnsi="宋体" w:eastAsia="宋体"/>
                <w:szCs w:val="21"/>
              </w:rPr>
            </w:pPr>
          </w:p>
        </w:tc>
        <w:tc>
          <w:tcPr>
            <w:tcW w:w="709" w:type="dxa"/>
          </w:tcPr>
          <w:p>
            <w:pPr>
              <w:spacing w:line="480" w:lineRule="auto"/>
              <w:jc w:val="left"/>
              <w:rPr>
                <w:rFonts w:ascii="宋体" w:hAnsi="宋体" w:eastAsia="宋体"/>
                <w:szCs w:val="21"/>
              </w:rPr>
            </w:pPr>
            <w:r>
              <w:rPr>
                <w:rFonts w:hint="eastAsia" w:ascii="宋体" w:hAnsi="宋体" w:eastAsia="宋体"/>
                <w:szCs w:val="21"/>
              </w:rPr>
              <w:t>专业</w:t>
            </w:r>
          </w:p>
        </w:tc>
        <w:tc>
          <w:tcPr>
            <w:tcW w:w="1701" w:type="dxa"/>
            <w:gridSpan w:val="3"/>
          </w:tcPr>
          <w:p>
            <w:pPr>
              <w:spacing w:line="480" w:lineRule="auto"/>
              <w:jc w:val="left"/>
              <w:rPr>
                <w:rFonts w:ascii="宋体" w:hAnsi="宋体" w:eastAsia="宋体"/>
                <w:szCs w:val="21"/>
              </w:rPr>
            </w:pPr>
          </w:p>
        </w:tc>
        <w:tc>
          <w:tcPr>
            <w:tcW w:w="1134" w:type="dxa"/>
            <w:gridSpan w:val="4"/>
          </w:tcPr>
          <w:p>
            <w:pPr>
              <w:spacing w:line="480" w:lineRule="auto"/>
              <w:jc w:val="center"/>
              <w:rPr>
                <w:rFonts w:ascii="宋体" w:hAnsi="宋体" w:eastAsia="宋体"/>
                <w:szCs w:val="21"/>
              </w:rPr>
            </w:pPr>
            <w:r>
              <w:rPr>
                <w:rFonts w:hint="eastAsia" w:ascii="宋体" w:hAnsi="宋体" w:eastAsia="宋体"/>
                <w:szCs w:val="21"/>
              </w:rPr>
              <w:t>班 级</w:t>
            </w:r>
          </w:p>
        </w:tc>
        <w:tc>
          <w:tcPr>
            <w:tcW w:w="2551" w:type="dxa"/>
            <w:gridSpan w:val="8"/>
          </w:tcPr>
          <w:p>
            <w:pPr>
              <w:spacing w:line="480" w:lineRule="auto"/>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46" w:type="dxa"/>
          </w:tcPr>
          <w:p>
            <w:pPr>
              <w:spacing w:line="480" w:lineRule="auto"/>
              <w:jc w:val="left"/>
              <w:rPr>
                <w:rFonts w:ascii="宋体" w:hAnsi="宋体" w:eastAsia="宋体"/>
                <w:szCs w:val="21"/>
              </w:rPr>
            </w:pPr>
            <w:r>
              <w:rPr>
                <w:rFonts w:hint="eastAsia" w:ascii="宋体" w:hAnsi="宋体" w:eastAsia="宋体"/>
                <w:szCs w:val="21"/>
              </w:rPr>
              <w:t>GPA</w:t>
            </w:r>
          </w:p>
        </w:tc>
        <w:tc>
          <w:tcPr>
            <w:tcW w:w="709" w:type="dxa"/>
          </w:tcPr>
          <w:p>
            <w:pPr>
              <w:spacing w:line="480" w:lineRule="auto"/>
              <w:jc w:val="left"/>
              <w:rPr>
                <w:rFonts w:ascii="宋体" w:hAnsi="宋体" w:eastAsia="宋体"/>
                <w:szCs w:val="21"/>
              </w:rPr>
            </w:pPr>
          </w:p>
        </w:tc>
        <w:tc>
          <w:tcPr>
            <w:tcW w:w="1559" w:type="dxa"/>
            <w:gridSpan w:val="4"/>
          </w:tcPr>
          <w:p>
            <w:pPr>
              <w:spacing w:line="480" w:lineRule="auto"/>
              <w:jc w:val="left"/>
              <w:rPr>
                <w:rFonts w:ascii="宋体" w:hAnsi="宋体" w:eastAsia="宋体"/>
                <w:szCs w:val="21"/>
              </w:rPr>
            </w:pPr>
            <w:r>
              <w:rPr>
                <w:rFonts w:hint="eastAsia" w:ascii="宋体" w:hAnsi="宋体" w:eastAsia="宋体"/>
                <w:szCs w:val="21"/>
              </w:rPr>
              <w:t>GPA专业排名</w:t>
            </w:r>
          </w:p>
        </w:tc>
        <w:tc>
          <w:tcPr>
            <w:tcW w:w="709" w:type="dxa"/>
          </w:tcPr>
          <w:p>
            <w:pPr>
              <w:spacing w:line="480" w:lineRule="auto"/>
              <w:jc w:val="left"/>
              <w:rPr>
                <w:rFonts w:ascii="宋体" w:hAnsi="宋体" w:eastAsia="宋体"/>
                <w:szCs w:val="21"/>
              </w:rPr>
            </w:pPr>
          </w:p>
        </w:tc>
        <w:tc>
          <w:tcPr>
            <w:tcW w:w="1701" w:type="dxa"/>
            <w:gridSpan w:val="3"/>
          </w:tcPr>
          <w:p>
            <w:pPr>
              <w:spacing w:line="480" w:lineRule="auto"/>
              <w:jc w:val="center"/>
              <w:rPr>
                <w:rFonts w:ascii="宋体" w:hAnsi="宋体" w:eastAsia="宋体"/>
                <w:szCs w:val="21"/>
              </w:rPr>
            </w:pPr>
            <w:r>
              <w:rPr>
                <w:rFonts w:hint="eastAsia" w:ascii="宋体" w:hAnsi="宋体" w:eastAsia="宋体"/>
                <w:szCs w:val="21"/>
              </w:rPr>
              <w:t>专业总人数</w:t>
            </w:r>
          </w:p>
        </w:tc>
        <w:tc>
          <w:tcPr>
            <w:tcW w:w="1134" w:type="dxa"/>
            <w:gridSpan w:val="4"/>
          </w:tcPr>
          <w:p>
            <w:pPr>
              <w:spacing w:line="480" w:lineRule="auto"/>
              <w:jc w:val="left"/>
              <w:rPr>
                <w:rFonts w:ascii="宋体" w:hAnsi="宋体" w:eastAsia="宋体"/>
                <w:szCs w:val="21"/>
              </w:rPr>
            </w:pPr>
          </w:p>
        </w:tc>
        <w:tc>
          <w:tcPr>
            <w:tcW w:w="1559" w:type="dxa"/>
            <w:gridSpan w:val="5"/>
          </w:tcPr>
          <w:p>
            <w:pPr>
              <w:spacing w:line="480" w:lineRule="auto"/>
              <w:jc w:val="left"/>
              <w:rPr>
                <w:rFonts w:ascii="宋体" w:hAnsi="宋体" w:eastAsia="宋体"/>
                <w:szCs w:val="21"/>
              </w:rPr>
            </w:pPr>
            <w:r>
              <w:rPr>
                <w:rFonts w:hint="eastAsia" w:ascii="宋体" w:hAnsi="宋体" w:eastAsia="宋体"/>
                <w:szCs w:val="21"/>
              </w:rPr>
              <w:t>GPA排名占比</w:t>
            </w:r>
          </w:p>
        </w:tc>
        <w:tc>
          <w:tcPr>
            <w:tcW w:w="992" w:type="dxa"/>
            <w:gridSpan w:val="3"/>
          </w:tcPr>
          <w:p>
            <w:pPr>
              <w:spacing w:line="480" w:lineRule="auto"/>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547" w:type="dxa"/>
            <w:gridSpan w:val="4"/>
          </w:tcPr>
          <w:p>
            <w:pPr>
              <w:spacing w:line="480" w:lineRule="auto"/>
              <w:jc w:val="left"/>
              <w:rPr>
                <w:rFonts w:ascii="宋体" w:hAnsi="宋体" w:eastAsia="宋体"/>
                <w:szCs w:val="21"/>
              </w:rPr>
            </w:pPr>
            <w:r>
              <w:rPr>
                <w:rFonts w:hint="eastAsia" w:ascii="宋体" w:hAnsi="宋体" w:eastAsia="宋体"/>
                <w:szCs w:val="21"/>
              </w:rPr>
              <w:t>英语成绩证明（可多选）</w:t>
            </w:r>
          </w:p>
        </w:tc>
        <w:tc>
          <w:tcPr>
            <w:tcW w:w="1276" w:type="dxa"/>
            <w:gridSpan w:val="3"/>
          </w:tcPr>
          <w:p>
            <w:pPr>
              <w:spacing w:line="480" w:lineRule="auto"/>
              <w:jc w:val="left"/>
              <w:rPr>
                <w:rFonts w:ascii="宋体" w:hAnsi="宋体" w:eastAsia="宋体"/>
                <w:szCs w:val="21"/>
              </w:rPr>
            </w:pPr>
            <w:r>
              <w:rPr>
                <w:rFonts w:hint="eastAsia" w:ascii="宋体" w:hAnsi="宋体" w:eastAsia="宋体" w:cs="宋体"/>
                <w:szCs w:val="21"/>
              </w:rPr>
              <w:t>□</w:t>
            </w:r>
            <w:r>
              <w:rPr>
                <w:rFonts w:hint="eastAsia" w:ascii="宋体" w:hAnsi="宋体" w:eastAsia="宋体"/>
                <w:szCs w:val="21"/>
              </w:rPr>
              <w:t>TOEFL</w:t>
            </w:r>
          </w:p>
        </w:tc>
        <w:tc>
          <w:tcPr>
            <w:tcW w:w="850" w:type="dxa"/>
            <w:gridSpan w:val="2"/>
          </w:tcPr>
          <w:p>
            <w:pPr>
              <w:spacing w:line="480" w:lineRule="auto"/>
              <w:jc w:val="center"/>
              <w:rPr>
                <w:rFonts w:ascii="宋体" w:hAnsi="宋体" w:eastAsia="宋体" w:cs="宋体"/>
                <w:szCs w:val="21"/>
              </w:rPr>
            </w:pPr>
            <w:r>
              <w:rPr>
                <w:rFonts w:hint="eastAsia" w:ascii="宋体" w:hAnsi="宋体" w:eastAsia="宋体"/>
                <w:szCs w:val="21"/>
              </w:rPr>
              <w:t>分数</w:t>
            </w:r>
          </w:p>
        </w:tc>
        <w:tc>
          <w:tcPr>
            <w:tcW w:w="851" w:type="dxa"/>
          </w:tcPr>
          <w:p>
            <w:pPr>
              <w:spacing w:line="480" w:lineRule="auto"/>
              <w:jc w:val="left"/>
              <w:rPr>
                <w:rFonts w:ascii="宋体" w:hAnsi="宋体" w:eastAsia="宋体"/>
                <w:szCs w:val="21"/>
              </w:rPr>
            </w:pPr>
          </w:p>
        </w:tc>
        <w:tc>
          <w:tcPr>
            <w:tcW w:w="1134" w:type="dxa"/>
            <w:gridSpan w:val="4"/>
          </w:tcPr>
          <w:p>
            <w:pPr>
              <w:spacing w:line="480" w:lineRule="auto"/>
              <w:jc w:val="left"/>
              <w:rPr>
                <w:rFonts w:ascii="宋体" w:hAnsi="宋体" w:eastAsia="宋体"/>
                <w:szCs w:val="21"/>
              </w:rPr>
            </w:pPr>
            <w:r>
              <w:rPr>
                <w:rFonts w:hint="eastAsia" w:ascii="宋体" w:hAnsi="宋体" w:eastAsia="宋体" w:cs="宋体"/>
                <w:szCs w:val="21"/>
              </w:rPr>
              <w:t>□</w:t>
            </w:r>
            <w:r>
              <w:rPr>
                <w:rFonts w:hint="eastAsia" w:ascii="宋体" w:hAnsi="宋体" w:eastAsia="宋体"/>
                <w:szCs w:val="21"/>
              </w:rPr>
              <w:t>IELTS</w:t>
            </w:r>
          </w:p>
        </w:tc>
        <w:tc>
          <w:tcPr>
            <w:tcW w:w="1559" w:type="dxa"/>
            <w:gridSpan w:val="5"/>
          </w:tcPr>
          <w:p>
            <w:pPr>
              <w:spacing w:line="480" w:lineRule="auto"/>
              <w:jc w:val="left"/>
              <w:rPr>
                <w:rFonts w:ascii="宋体" w:hAnsi="宋体" w:eastAsia="宋体" w:cs="宋体"/>
                <w:szCs w:val="21"/>
              </w:rPr>
            </w:pPr>
            <w:r>
              <w:rPr>
                <w:rFonts w:hint="eastAsia" w:ascii="宋体" w:hAnsi="宋体" w:eastAsia="宋体"/>
                <w:szCs w:val="21"/>
              </w:rPr>
              <w:t>分数</w:t>
            </w:r>
          </w:p>
        </w:tc>
        <w:tc>
          <w:tcPr>
            <w:tcW w:w="992" w:type="dxa"/>
            <w:gridSpan w:val="3"/>
          </w:tcPr>
          <w:p>
            <w:pPr>
              <w:spacing w:line="480" w:lineRule="auto"/>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47" w:type="dxa"/>
            <w:gridSpan w:val="4"/>
          </w:tcPr>
          <w:p>
            <w:pPr>
              <w:spacing w:line="480" w:lineRule="auto"/>
              <w:jc w:val="left"/>
              <w:rPr>
                <w:rFonts w:ascii="宋体" w:hAnsi="宋体" w:eastAsia="宋体"/>
                <w:szCs w:val="21"/>
              </w:rPr>
            </w:pPr>
            <w:r>
              <w:rPr>
                <w:rFonts w:hint="eastAsia" w:ascii="宋体" w:hAnsi="宋体" w:eastAsia="宋体"/>
                <w:szCs w:val="21"/>
              </w:rPr>
              <w:t>是否与外方有合作基础</w:t>
            </w:r>
          </w:p>
        </w:tc>
        <w:tc>
          <w:tcPr>
            <w:tcW w:w="1276" w:type="dxa"/>
            <w:gridSpan w:val="3"/>
          </w:tcPr>
          <w:p>
            <w:pPr>
              <w:spacing w:line="480" w:lineRule="auto"/>
              <w:jc w:val="left"/>
              <w:rPr>
                <w:rFonts w:ascii="宋体" w:hAnsi="宋体" w:eastAsia="宋体"/>
                <w:szCs w:val="21"/>
              </w:rPr>
            </w:pPr>
            <w:r>
              <w:rPr>
                <w:rFonts w:hint="eastAsia" w:ascii="宋体" w:hAnsi="宋体" w:eastAsia="宋体" w:cs="宋体"/>
                <w:szCs w:val="21"/>
              </w:rPr>
              <w:t>□</w:t>
            </w:r>
            <w:r>
              <w:rPr>
                <w:rFonts w:hint="eastAsia" w:ascii="宋体" w:hAnsi="宋体" w:eastAsia="宋体"/>
                <w:szCs w:val="21"/>
              </w:rPr>
              <w:t xml:space="preserve">是 </w:t>
            </w:r>
            <w:r>
              <w:rPr>
                <w:rFonts w:hint="eastAsia" w:ascii="宋体" w:hAnsi="宋体" w:eastAsia="宋体" w:cs="宋体"/>
                <w:szCs w:val="21"/>
              </w:rPr>
              <w:t>□否</w:t>
            </w:r>
          </w:p>
        </w:tc>
        <w:tc>
          <w:tcPr>
            <w:tcW w:w="1984" w:type="dxa"/>
            <w:gridSpan w:val="4"/>
          </w:tcPr>
          <w:p>
            <w:pPr>
              <w:spacing w:line="480" w:lineRule="auto"/>
              <w:jc w:val="left"/>
              <w:rPr>
                <w:rFonts w:ascii="宋体" w:hAnsi="宋体" w:eastAsia="宋体" w:cs="宋体"/>
                <w:szCs w:val="21"/>
              </w:rPr>
            </w:pPr>
            <w:r>
              <w:rPr>
                <w:rFonts w:hint="eastAsia" w:ascii="宋体" w:hAnsi="宋体" w:eastAsia="宋体" w:cs="宋体"/>
                <w:szCs w:val="21"/>
              </w:rPr>
              <w:t>科研成果（选填）</w:t>
            </w:r>
          </w:p>
        </w:tc>
        <w:tc>
          <w:tcPr>
            <w:tcW w:w="3402" w:type="dxa"/>
            <w:gridSpan w:val="11"/>
          </w:tcPr>
          <w:p>
            <w:pPr>
              <w:spacing w:line="480"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830" w:type="dxa"/>
            <w:gridSpan w:val="5"/>
          </w:tcPr>
          <w:p>
            <w:pPr>
              <w:spacing w:line="480" w:lineRule="auto"/>
              <w:jc w:val="left"/>
              <w:rPr>
                <w:rFonts w:ascii="宋体" w:hAnsi="宋体" w:eastAsia="宋体" w:cs="宋体"/>
                <w:szCs w:val="21"/>
              </w:rPr>
            </w:pPr>
            <w:r>
              <w:rPr>
                <w:rFonts w:hint="eastAsia" w:ascii="宋体" w:hAnsi="宋体" w:eastAsia="宋体"/>
                <w:szCs w:val="21"/>
              </w:rPr>
              <w:t>是否申请“短期交流项目”</w:t>
            </w:r>
          </w:p>
        </w:tc>
        <w:tc>
          <w:tcPr>
            <w:tcW w:w="1774" w:type="dxa"/>
            <w:gridSpan w:val="3"/>
          </w:tcPr>
          <w:p>
            <w:pPr>
              <w:spacing w:line="480" w:lineRule="auto"/>
              <w:jc w:val="left"/>
              <w:rPr>
                <w:rFonts w:ascii="宋体" w:hAnsi="宋体" w:eastAsia="宋体" w:cs="宋体"/>
                <w:szCs w:val="21"/>
              </w:rPr>
            </w:pPr>
            <w:r>
              <w:rPr>
                <w:rFonts w:hint="eastAsia" w:ascii="宋体" w:hAnsi="宋体" w:eastAsia="宋体" w:cs="宋体"/>
                <w:szCs w:val="21"/>
              </w:rPr>
              <w:t>□</w:t>
            </w:r>
            <w:r>
              <w:rPr>
                <w:rFonts w:hint="eastAsia" w:ascii="宋体" w:hAnsi="宋体" w:eastAsia="宋体"/>
                <w:szCs w:val="21"/>
              </w:rPr>
              <w:t xml:space="preserve">是     </w:t>
            </w:r>
            <w:r>
              <w:rPr>
                <w:rFonts w:hint="eastAsia" w:ascii="宋体" w:hAnsi="宋体" w:eastAsia="宋体" w:cs="宋体"/>
                <w:szCs w:val="21"/>
              </w:rPr>
              <w:t>□否</w:t>
            </w:r>
          </w:p>
        </w:tc>
        <w:tc>
          <w:tcPr>
            <w:tcW w:w="2762" w:type="dxa"/>
            <w:gridSpan w:val="8"/>
          </w:tcPr>
          <w:p>
            <w:pPr>
              <w:spacing w:line="480" w:lineRule="auto"/>
              <w:jc w:val="left"/>
              <w:rPr>
                <w:rFonts w:ascii="宋体" w:hAnsi="宋体" w:eastAsia="宋体" w:cs="宋体"/>
                <w:szCs w:val="21"/>
              </w:rPr>
            </w:pPr>
            <w:r>
              <w:rPr>
                <w:rFonts w:hint="eastAsia" w:ascii="宋体" w:hAnsi="宋体" w:eastAsia="宋体" w:cs="宋体"/>
                <w:szCs w:val="21"/>
              </w:rPr>
              <w:t>是否申请“短期研修项目”</w:t>
            </w:r>
          </w:p>
        </w:tc>
        <w:tc>
          <w:tcPr>
            <w:tcW w:w="1843" w:type="dxa"/>
            <w:gridSpan w:val="6"/>
          </w:tcPr>
          <w:p>
            <w:pPr>
              <w:spacing w:line="480" w:lineRule="auto"/>
              <w:jc w:val="left"/>
              <w:rPr>
                <w:rFonts w:ascii="宋体" w:hAnsi="宋体" w:eastAsia="宋体" w:cs="宋体"/>
                <w:szCs w:val="21"/>
              </w:rPr>
            </w:pPr>
            <w:r>
              <w:rPr>
                <w:rFonts w:hint="eastAsia" w:ascii="宋体" w:hAnsi="宋体" w:eastAsia="宋体" w:cs="宋体"/>
                <w:szCs w:val="21"/>
              </w:rPr>
              <w:t>□</w:t>
            </w:r>
            <w:r>
              <w:rPr>
                <w:rFonts w:hint="eastAsia" w:ascii="宋体" w:hAnsi="宋体" w:eastAsia="宋体"/>
                <w:szCs w:val="21"/>
              </w:rPr>
              <w:t xml:space="preserve">是      </w:t>
            </w:r>
            <w:r>
              <w:rPr>
                <w:rFonts w:hint="eastAsia" w:ascii="宋体" w:hAnsi="宋体" w:eastAsia="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555" w:type="dxa"/>
            <w:gridSpan w:val="2"/>
            <w:vAlign w:val="center"/>
          </w:tcPr>
          <w:p>
            <w:pPr>
              <w:jc w:val="center"/>
              <w:rPr>
                <w:rFonts w:ascii="宋体" w:hAnsi="宋体" w:eastAsia="宋体"/>
                <w:szCs w:val="21"/>
              </w:rPr>
            </w:pPr>
            <w:r>
              <w:rPr>
                <w:rFonts w:hint="eastAsia" w:ascii="宋体" w:hAnsi="宋体" w:eastAsia="宋体"/>
                <w:szCs w:val="21"/>
              </w:rPr>
              <w:t>申请理由</w:t>
            </w:r>
          </w:p>
        </w:tc>
        <w:tc>
          <w:tcPr>
            <w:tcW w:w="7654" w:type="dxa"/>
            <w:gridSpan w:val="20"/>
          </w:tcPr>
          <w:p>
            <w:pPr>
              <w:jc w:val="left"/>
              <w:rPr>
                <w:rFonts w:ascii="宋体" w:hAnsi="宋体" w:eastAsia="宋体"/>
                <w:szCs w:val="21"/>
              </w:rPr>
            </w:pPr>
            <w:r>
              <w:rPr>
                <w:rFonts w:hint="eastAsia" w:ascii="宋体" w:hAnsi="宋体" w:eastAsia="宋体"/>
                <w:szCs w:val="21"/>
              </w:rPr>
              <w:t>（请附：成绩单，个人简历，英语成绩证明等材料）</w:t>
            </w:r>
          </w:p>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本人承诺参加“北化-世界百强高校硕博精英计划项目”。</w:t>
            </w:r>
          </w:p>
          <w:p>
            <w:pPr>
              <w:jc w:val="left"/>
              <w:rPr>
                <w:rFonts w:ascii="宋体" w:hAnsi="宋体" w:eastAsia="宋体"/>
                <w:szCs w:val="21"/>
              </w:rPr>
            </w:pPr>
          </w:p>
          <w:p>
            <w:pPr>
              <w:ind w:firstLine="3780" w:firstLineChars="1800"/>
              <w:rPr>
                <w:rFonts w:ascii="宋体" w:hAnsi="宋体" w:eastAsia="宋体"/>
                <w:szCs w:val="21"/>
                <w:u w:val="single"/>
              </w:rPr>
            </w:pPr>
            <w:r>
              <w:rPr>
                <w:rFonts w:hint="eastAsia" w:ascii="宋体" w:hAnsi="宋体" w:eastAsia="宋体"/>
                <w:szCs w:val="21"/>
              </w:rPr>
              <w:t>申请人（签字）：</w:t>
            </w:r>
            <w:r>
              <w:rPr>
                <w:rFonts w:hint="eastAsia" w:ascii="宋体" w:hAnsi="宋体" w:eastAsia="宋体"/>
                <w:szCs w:val="21"/>
                <w:u w:val="single"/>
              </w:rPr>
              <w:t xml:space="preserve">               </w:t>
            </w:r>
          </w:p>
          <w:p>
            <w:pPr>
              <w:ind w:firstLine="300"/>
              <w:jc w:val="right"/>
              <w:rPr>
                <w:rFonts w:ascii="宋体" w:hAnsi="宋体" w:eastAsia="宋体"/>
                <w:szCs w:val="21"/>
              </w:rPr>
            </w:pPr>
            <w:r>
              <w:rPr>
                <w:rFonts w:hint="eastAsia" w:ascii="宋体" w:hAnsi="宋体" w:eastAsia="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55" w:type="dxa"/>
            <w:gridSpan w:val="2"/>
            <w:vAlign w:val="center"/>
          </w:tcPr>
          <w:p>
            <w:pPr>
              <w:jc w:val="center"/>
              <w:rPr>
                <w:rFonts w:ascii="宋体" w:hAnsi="宋体" w:eastAsia="宋体"/>
                <w:szCs w:val="21"/>
              </w:rPr>
            </w:pPr>
            <w:r>
              <w:rPr>
                <w:rFonts w:hint="eastAsia" w:ascii="宋体" w:hAnsi="宋体" w:eastAsia="宋体"/>
                <w:szCs w:val="21"/>
              </w:rPr>
              <w:t>学生导师</w:t>
            </w:r>
          </w:p>
          <w:p>
            <w:pPr>
              <w:jc w:val="center"/>
              <w:rPr>
                <w:rFonts w:ascii="宋体" w:hAnsi="宋体" w:eastAsia="宋体"/>
                <w:szCs w:val="21"/>
              </w:rPr>
            </w:pPr>
            <w:r>
              <w:rPr>
                <w:rFonts w:hint="eastAsia" w:ascii="宋体" w:hAnsi="宋体" w:eastAsia="宋体"/>
                <w:szCs w:val="21"/>
              </w:rPr>
              <w:t>意    见</w:t>
            </w:r>
          </w:p>
        </w:tc>
        <w:tc>
          <w:tcPr>
            <w:tcW w:w="7654" w:type="dxa"/>
            <w:gridSpan w:val="20"/>
          </w:tcPr>
          <w:p>
            <w:pPr>
              <w:spacing w:line="480" w:lineRule="auto"/>
              <w:ind w:firstLine="2310" w:firstLineChars="1100"/>
              <w:jc w:val="left"/>
              <w:rPr>
                <w:rFonts w:ascii="宋体" w:hAnsi="宋体" w:eastAsia="宋体"/>
                <w:szCs w:val="21"/>
              </w:rPr>
            </w:pPr>
          </w:p>
          <w:p>
            <w:pPr>
              <w:spacing w:line="480" w:lineRule="auto"/>
              <w:ind w:firstLine="3780" w:firstLineChars="1800"/>
              <w:rPr>
                <w:rFonts w:ascii="宋体" w:hAnsi="宋体" w:eastAsia="宋体"/>
                <w:szCs w:val="21"/>
              </w:rPr>
            </w:pPr>
            <w:r>
              <w:rPr>
                <w:rFonts w:hint="eastAsia" w:ascii="宋体" w:hAnsi="宋体" w:eastAsia="宋体"/>
                <w:szCs w:val="21"/>
              </w:rPr>
              <w:t xml:space="preserve">  导  师（签字）：</w:t>
            </w:r>
            <w:r>
              <w:rPr>
                <w:rFonts w:hint="eastAsia" w:ascii="宋体" w:hAnsi="宋体" w:eastAsia="宋体"/>
                <w:szCs w:val="21"/>
                <w:u w:val="single"/>
              </w:rPr>
              <w:t xml:space="preserve">                </w:t>
            </w:r>
          </w:p>
          <w:p>
            <w:pPr>
              <w:spacing w:line="480" w:lineRule="auto"/>
              <w:jc w:val="right"/>
              <w:rPr>
                <w:rFonts w:ascii="宋体" w:hAnsi="宋体" w:eastAsia="宋体"/>
                <w:szCs w:val="21"/>
              </w:rPr>
            </w:pPr>
            <w:r>
              <w:rPr>
                <w:rFonts w:hint="eastAsia" w:ascii="宋体" w:hAnsi="宋体" w:eastAsia="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1555" w:type="dxa"/>
            <w:gridSpan w:val="2"/>
            <w:vAlign w:val="center"/>
          </w:tcPr>
          <w:p>
            <w:pPr>
              <w:jc w:val="center"/>
              <w:rPr>
                <w:rFonts w:ascii="宋体" w:hAnsi="宋体" w:eastAsia="宋体"/>
                <w:szCs w:val="21"/>
              </w:rPr>
            </w:pPr>
            <w:r>
              <w:rPr>
                <w:rFonts w:hint="eastAsia" w:ascii="宋体" w:hAnsi="宋体" w:eastAsia="宋体"/>
                <w:szCs w:val="21"/>
              </w:rPr>
              <w:t>学生所在</w:t>
            </w:r>
          </w:p>
          <w:p>
            <w:pPr>
              <w:jc w:val="center"/>
              <w:rPr>
                <w:rFonts w:ascii="宋体" w:hAnsi="宋体" w:eastAsia="宋体"/>
                <w:szCs w:val="21"/>
              </w:rPr>
            </w:pPr>
            <w:r>
              <w:rPr>
                <w:rFonts w:hint="eastAsia" w:ascii="宋体" w:hAnsi="宋体" w:eastAsia="宋体"/>
                <w:szCs w:val="21"/>
              </w:rPr>
              <w:t>学院意见</w:t>
            </w:r>
          </w:p>
        </w:tc>
        <w:tc>
          <w:tcPr>
            <w:tcW w:w="7654" w:type="dxa"/>
            <w:gridSpan w:val="20"/>
          </w:tcPr>
          <w:p>
            <w:pPr>
              <w:spacing w:line="480" w:lineRule="auto"/>
              <w:jc w:val="left"/>
              <w:rPr>
                <w:rFonts w:ascii="宋体" w:hAnsi="宋体" w:eastAsia="宋体"/>
                <w:szCs w:val="21"/>
              </w:rPr>
            </w:pPr>
            <w:r>
              <w:rPr>
                <w:rFonts w:hint="eastAsia" w:ascii="宋体" w:hAnsi="宋体" w:eastAsia="宋体"/>
                <w:szCs w:val="21"/>
              </w:rPr>
              <w:t xml:space="preserve">                        </w:t>
            </w:r>
          </w:p>
          <w:p>
            <w:pPr>
              <w:spacing w:line="480" w:lineRule="auto"/>
              <w:ind w:firstLine="2520" w:firstLineChars="1200"/>
              <w:rPr>
                <w:rFonts w:ascii="宋体" w:hAnsi="宋体" w:eastAsia="宋体"/>
                <w:szCs w:val="21"/>
                <w:u w:val="single"/>
              </w:rPr>
            </w:pPr>
            <w:r>
              <w:rPr>
                <w:rFonts w:hint="eastAsia" w:ascii="宋体" w:hAnsi="宋体" w:eastAsia="宋体"/>
                <w:szCs w:val="21"/>
              </w:rPr>
              <w:t xml:space="preserve">              院长（签字）：</w:t>
            </w:r>
            <w:r>
              <w:rPr>
                <w:rFonts w:hint="eastAsia" w:ascii="宋体" w:hAnsi="宋体" w:eastAsia="宋体"/>
                <w:szCs w:val="21"/>
                <w:u w:val="single"/>
              </w:rPr>
              <w:t xml:space="preserve">                  </w:t>
            </w:r>
          </w:p>
          <w:p>
            <w:pPr>
              <w:spacing w:line="480" w:lineRule="auto"/>
              <w:jc w:val="right"/>
              <w:rPr>
                <w:rFonts w:ascii="宋体" w:hAnsi="宋体" w:eastAsia="宋体"/>
                <w:szCs w:val="21"/>
              </w:rPr>
            </w:pPr>
            <w:r>
              <w:rPr>
                <w:rFonts w:hint="eastAsia" w:ascii="宋体" w:hAnsi="宋体" w:eastAsia="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555" w:type="dxa"/>
            <w:gridSpan w:val="2"/>
            <w:vAlign w:val="center"/>
          </w:tcPr>
          <w:p>
            <w:pPr>
              <w:jc w:val="center"/>
              <w:rPr>
                <w:rFonts w:ascii="宋体" w:hAnsi="宋体" w:eastAsia="宋体"/>
                <w:szCs w:val="21"/>
              </w:rPr>
            </w:pPr>
            <w:r>
              <w:rPr>
                <w:rFonts w:hint="eastAsia" w:ascii="宋体" w:hAnsi="宋体" w:eastAsia="宋体"/>
                <w:szCs w:val="21"/>
              </w:rPr>
              <w:t>教 务 处</w:t>
            </w:r>
          </w:p>
          <w:p>
            <w:pPr>
              <w:jc w:val="center"/>
              <w:rPr>
                <w:rFonts w:ascii="宋体" w:hAnsi="宋体" w:eastAsia="宋体"/>
                <w:szCs w:val="21"/>
              </w:rPr>
            </w:pPr>
            <w:r>
              <w:rPr>
                <w:rFonts w:hint="eastAsia" w:ascii="宋体" w:hAnsi="宋体" w:eastAsia="宋体"/>
                <w:szCs w:val="21"/>
              </w:rPr>
              <w:t>研究生院</w:t>
            </w:r>
          </w:p>
          <w:p>
            <w:pPr>
              <w:jc w:val="center"/>
              <w:rPr>
                <w:rFonts w:ascii="宋体" w:hAnsi="宋体" w:eastAsia="宋体"/>
                <w:szCs w:val="21"/>
              </w:rPr>
            </w:pPr>
            <w:r>
              <w:rPr>
                <w:rFonts w:hint="eastAsia" w:ascii="宋体" w:hAnsi="宋体" w:eastAsia="宋体"/>
                <w:szCs w:val="21"/>
              </w:rPr>
              <w:t>意    见</w:t>
            </w:r>
          </w:p>
        </w:tc>
        <w:tc>
          <w:tcPr>
            <w:tcW w:w="7654" w:type="dxa"/>
            <w:gridSpan w:val="20"/>
          </w:tcPr>
          <w:p>
            <w:pPr>
              <w:spacing w:line="480" w:lineRule="auto"/>
              <w:jc w:val="left"/>
              <w:rPr>
                <w:rFonts w:ascii="宋体" w:hAnsi="宋体" w:eastAsia="宋体"/>
                <w:szCs w:val="21"/>
              </w:rPr>
            </w:pPr>
            <w:r>
              <w:rPr>
                <w:rFonts w:hint="eastAsia" w:ascii="宋体" w:hAnsi="宋体" w:eastAsia="宋体"/>
                <w:szCs w:val="21"/>
              </w:rPr>
              <w:t xml:space="preserve">                       </w:t>
            </w:r>
          </w:p>
          <w:p>
            <w:pPr>
              <w:spacing w:line="480" w:lineRule="auto"/>
              <w:ind w:firstLine="2310" w:firstLineChars="1100"/>
              <w:rPr>
                <w:rFonts w:ascii="宋体" w:hAnsi="宋体" w:eastAsia="宋体"/>
                <w:szCs w:val="21"/>
              </w:rPr>
            </w:pPr>
            <w:r>
              <w:rPr>
                <w:rFonts w:hint="eastAsia" w:ascii="宋体" w:hAnsi="宋体" w:eastAsia="宋体"/>
                <w:szCs w:val="21"/>
              </w:rPr>
              <w:t xml:space="preserve">               负责人（签字）：</w:t>
            </w:r>
            <w:r>
              <w:rPr>
                <w:rFonts w:hint="eastAsia" w:ascii="宋体" w:hAnsi="宋体" w:eastAsia="宋体"/>
                <w:szCs w:val="21"/>
                <w:u w:val="single"/>
              </w:rPr>
              <w:t xml:space="preserve">                   </w:t>
            </w:r>
          </w:p>
          <w:p>
            <w:pPr>
              <w:spacing w:line="480" w:lineRule="auto"/>
              <w:jc w:val="right"/>
              <w:rPr>
                <w:rFonts w:ascii="宋体" w:hAnsi="宋体" w:eastAsia="宋体"/>
                <w:szCs w:val="21"/>
              </w:rPr>
            </w:pPr>
            <w:r>
              <w:rPr>
                <w:rFonts w:hint="eastAsia" w:ascii="宋体" w:hAnsi="宋体" w:eastAsia="宋体"/>
                <w:szCs w:val="21"/>
              </w:rPr>
              <w:t xml:space="preserve">                             年       月       日</w:t>
            </w:r>
          </w:p>
        </w:tc>
      </w:tr>
    </w:tbl>
    <w:p>
      <w:pPr>
        <w:spacing w:line="560" w:lineRule="exact"/>
        <w:jc w:val="left"/>
        <w:rPr>
          <w:rFonts w:ascii="仿宋_GB2312" w:eastAsia="仿宋_GB2312"/>
          <w:sz w:val="32"/>
          <w:szCs w:val="32"/>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mNGFkZWQ4Njk5ZDhiMjZhZGJjYWY2MDRhMTkwYzgifQ=="/>
  </w:docVars>
  <w:rsids>
    <w:rsidRoot w:val="00A63664"/>
    <w:rsid w:val="000A05E5"/>
    <w:rsid w:val="000A7B7F"/>
    <w:rsid w:val="000D26E7"/>
    <w:rsid w:val="002F34D3"/>
    <w:rsid w:val="00357CB7"/>
    <w:rsid w:val="003926D8"/>
    <w:rsid w:val="003D56D5"/>
    <w:rsid w:val="003E6BF9"/>
    <w:rsid w:val="00417B3B"/>
    <w:rsid w:val="004F7316"/>
    <w:rsid w:val="005603A4"/>
    <w:rsid w:val="005F67E7"/>
    <w:rsid w:val="00622496"/>
    <w:rsid w:val="00637596"/>
    <w:rsid w:val="00680BDC"/>
    <w:rsid w:val="007E5579"/>
    <w:rsid w:val="00897970"/>
    <w:rsid w:val="00A55B4F"/>
    <w:rsid w:val="00A63664"/>
    <w:rsid w:val="00B66E48"/>
    <w:rsid w:val="00BB1ED7"/>
    <w:rsid w:val="00C138CE"/>
    <w:rsid w:val="00C225A6"/>
    <w:rsid w:val="00C766AB"/>
    <w:rsid w:val="00E37E6D"/>
    <w:rsid w:val="00F13E73"/>
    <w:rsid w:val="00F5559F"/>
    <w:rsid w:val="2AC45CF5"/>
    <w:rsid w:val="39342195"/>
    <w:rsid w:val="4EA81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日期 字符"/>
    <w:basedOn w:val="7"/>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AB2BB-DF2C-49D7-AA46-81B743EBB680}">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478</Words>
  <Characters>2726</Characters>
  <Lines>22</Lines>
  <Paragraphs>6</Paragraphs>
  <TotalTime>43</TotalTime>
  <ScaleCrop>false</ScaleCrop>
  <LinksUpToDate>false</LinksUpToDate>
  <CharactersWithSpaces>3198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2022-08-26T03:13:00Z</dcterms:created>
  <dc:creator>hsienlung</dc:creator>
  <cp:lastModifiedBy>李丹丹</cp:lastModifiedBy>
  <dcterms:modified xsi:type="dcterms:W3CDTF">2023-09-21T00:39:54Z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B5E4D375A91C4E01A60BB9DBE58E991A_13</vt:lpwstr>
  </property>
</Properties>
</file>