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87" w:rsidRPr="004C26B9" w:rsidRDefault="00AA6187" w:rsidP="00AA6187">
      <w:pPr>
        <w:pBdr>
          <w:bottom w:val="single" w:sz="18" w:space="0" w:color="FF0000"/>
        </w:pBdr>
        <w:spacing w:line="480" w:lineRule="auto"/>
        <w:ind w:firstLineChars="0" w:firstLine="0"/>
        <w:jc w:val="distribute"/>
        <w:rPr>
          <w:rFonts w:ascii="华文中宋" w:eastAsia="华文中宋" w:hAnsi="华文中宋"/>
          <w:color w:val="FF0000"/>
          <w:sz w:val="72"/>
          <w:szCs w:val="72"/>
        </w:rPr>
      </w:pPr>
      <w:r w:rsidRPr="004C26B9">
        <w:rPr>
          <w:rFonts w:ascii="华文中宋" w:eastAsia="华文中宋" w:hAnsi="华文中宋" w:hint="eastAsia"/>
          <w:color w:val="FF0000"/>
          <w:sz w:val="72"/>
          <w:szCs w:val="72"/>
        </w:rPr>
        <w:t>北京化工大学研究生院</w:t>
      </w:r>
    </w:p>
    <w:p w:rsidR="00AA6187" w:rsidRDefault="00AA6187" w:rsidP="00AA6187">
      <w:pPr>
        <w:ind w:firstLine="560"/>
        <w:jc w:val="right"/>
      </w:pPr>
      <w:r>
        <w:rPr>
          <w:rFonts w:hint="eastAsia"/>
        </w:rPr>
        <w:t>研培</w:t>
      </w:r>
      <w:r w:rsidRPr="00D57E7A">
        <w:rPr>
          <w:rFonts w:hint="eastAsia"/>
        </w:rPr>
        <w:t>发</w:t>
      </w:r>
      <w:r w:rsidRPr="00D57E7A">
        <w:t>〔</w:t>
      </w:r>
      <w:r w:rsidRPr="00D57E7A">
        <w:rPr>
          <w:rFonts w:hint="eastAsia"/>
        </w:rPr>
        <w:t>2020</w:t>
      </w:r>
      <w:r w:rsidRPr="00D57E7A">
        <w:t>〕</w:t>
      </w:r>
      <w:r>
        <w:rPr>
          <w:rFonts w:hint="eastAsia"/>
        </w:rPr>
        <w:t>6</w:t>
      </w:r>
      <w:r w:rsidRPr="00D57E7A">
        <w:rPr>
          <w:rFonts w:hint="eastAsia"/>
        </w:rPr>
        <w:t>号</w:t>
      </w:r>
    </w:p>
    <w:p w:rsidR="00AA6187" w:rsidRPr="00CB06A8" w:rsidRDefault="00AA6187" w:rsidP="00AA6187">
      <w:pPr>
        <w:adjustRightInd w:val="0"/>
        <w:snapToGrid w:val="0"/>
        <w:spacing w:line="520" w:lineRule="exact"/>
        <w:ind w:firstLine="602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CB06A8">
        <w:rPr>
          <w:rFonts w:ascii="Times New Roman" w:eastAsia="黑体" w:hAnsi="Times New Roman" w:cs="Times New Roman" w:hint="eastAsia"/>
          <w:b/>
          <w:sz w:val="30"/>
          <w:szCs w:val="30"/>
        </w:rPr>
        <w:t>关于开展</w:t>
      </w:r>
      <w:r w:rsidRPr="00CB06A8">
        <w:rPr>
          <w:rFonts w:ascii="Times New Roman" w:eastAsia="黑体" w:hAnsi="Times New Roman" w:cs="Times New Roman" w:hint="eastAsia"/>
          <w:b/>
          <w:sz w:val="30"/>
          <w:szCs w:val="30"/>
        </w:rPr>
        <w:t>2019</w:t>
      </w:r>
      <w:r w:rsidRPr="00CB06A8">
        <w:rPr>
          <w:rFonts w:ascii="Times New Roman" w:eastAsia="黑体" w:hAnsi="Times New Roman" w:cs="Times New Roman" w:hint="eastAsia"/>
          <w:b/>
          <w:sz w:val="30"/>
          <w:szCs w:val="30"/>
        </w:rPr>
        <w:t>级博士研究生综合能力测试及</w:t>
      </w:r>
    </w:p>
    <w:p w:rsidR="00AA6187" w:rsidRPr="00CB06A8" w:rsidRDefault="00AA6187" w:rsidP="00AA6187">
      <w:pPr>
        <w:adjustRightInd w:val="0"/>
        <w:snapToGrid w:val="0"/>
        <w:spacing w:line="520" w:lineRule="exact"/>
        <w:ind w:firstLine="602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CB06A8">
        <w:rPr>
          <w:rFonts w:ascii="Times New Roman" w:eastAsia="黑体" w:hAnsi="Times New Roman" w:cs="Times New Roman" w:hint="eastAsia"/>
          <w:b/>
          <w:sz w:val="30"/>
          <w:szCs w:val="30"/>
        </w:rPr>
        <w:t>举办</w:t>
      </w:r>
      <w:r w:rsidRPr="00CB06A8">
        <w:rPr>
          <w:rFonts w:ascii="Times New Roman" w:eastAsia="黑体" w:hAnsi="Times New Roman" w:cs="Times New Roman" w:hint="eastAsia"/>
          <w:b/>
          <w:sz w:val="30"/>
          <w:szCs w:val="30"/>
        </w:rPr>
        <w:t>2020</w:t>
      </w:r>
      <w:r w:rsidRPr="00CB06A8">
        <w:rPr>
          <w:rFonts w:ascii="Times New Roman" w:eastAsia="黑体" w:hAnsi="Times New Roman" w:cs="Times New Roman" w:hint="eastAsia"/>
          <w:b/>
          <w:sz w:val="30"/>
          <w:szCs w:val="30"/>
        </w:rPr>
        <w:t>年“博学论坛”的通知</w:t>
      </w:r>
    </w:p>
    <w:p w:rsidR="00AA6187" w:rsidRPr="0003361D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为强化研究生过程管理，保证</w:t>
      </w:r>
      <w:r w:rsidRPr="00374D09">
        <w:rPr>
          <w:rFonts w:ascii="Times New Roman" w:hAnsi="Times New Roman" w:cs="Times New Roman" w:hint="eastAsia"/>
          <w:szCs w:val="28"/>
        </w:rPr>
        <w:t>我校拔尖创新人才培养质量，</w:t>
      </w:r>
      <w:r>
        <w:rPr>
          <w:rFonts w:ascii="Times New Roman" w:hAnsi="Times New Roman" w:cs="Times New Roman" w:hint="eastAsia"/>
          <w:szCs w:val="28"/>
        </w:rPr>
        <w:t>考察</w:t>
      </w:r>
      <w:r>
        <w:rPr>
          <w:rFonts w:ascii="Times New Roman" w:hAnsi="Times New Roman" w:cs="Times New Roman"/>
          <w:szCs w:val="28"/>
        </w:rPr>
        <w:t>博士研究生</w:t>
      </w:r>
      <w:r>
        <w:rPr>
          <w:rFonts w:ascii="Times New Roman" w:hAnsi="Times New Roman" w:cs="Times New Roman" w:hint="eastAsia"/>
          <w:szCs w:val="28"/>
        </w:rPr>
        <w:t>阶段</w:t>
      </w:r>
      <w:r>
        <w:rPr>
          <w:rFonts w:ascii="Times New Roman" w:hAnsi="Times New Roman" w:cs="Times New Roman"/>
          <w:szCs w:val="28"/>
        </w:rPr>
        <w:t>研究进展及培养成效</w:t>
      </w:r>
      <w:r w:rsidRPr="00A4722D">
        <w:rPr>
          <w:rFonts w:ascii="Times New Roman" w:hAnsi="Times New Roman" w:cs="Times New Roman" w:hint="eastAsia"/>
          <w:szCs w:val="28"/>
        </w:rPr>
        <w:t>，及时发现和纠正博士研究生培养过程中的问题和不足</w:t>
      </w:r>
      <w:r>
        <w:rPr>
          <w:rFonts w:ascii="Times New Roman" w:hAnsi="Times New Roman" w:cs="Times New Roman" w:hint="eastAsia"/>
          <w:szCs w:val="28"/>
        </w:rPr>
        <w:t>，学校决定面向二年级博士研究生开展综合能</w:t>
      </w:r>
      <w:bookmarkStart w:id="0" w:name="_GoBack"/>
      <w:bookmarkEnd w:id="0"/>
      <w:r>
        <w:rPr>
          <w:rFonts w:ascii="Times New Roman" w:hAnsi="Times New Roman" w:cs="Times New Roman" w:hint="eastAsia"/>
          <w:szCs w:val="28"/>
        </w:rPr>
        <w:t>力测试。同时</w:t>
      </w:r>
      <w:r w:rsidRPr="0003361D">
        <w:rPr>
          <w:rFonts w:ascii="Times New Roman" w:hAnsi="Times New Roman" w:cs="Times New Roman"/>
          <w:szCs w:val="28"/>
        </w:rPr>
        <w:t>为进一步培养我校研究生的学术创新思维、提升学术热情、拓宽学术视野、促进学术交流，进一步推动跨学科的相互渗透与交叉融合，</w:t>
      </w:r>
      <w:r>
        <w:rPr>
          <w:rFonts w:ascii="Times New Roman" w:hAnsi="Times New Roman" w:cs="Times New Roman" w:hint="eastAsia"/>
          <w:szCs w:val="28"/>
        </w:rPr>
        <w:t>鼓励博士生积极投身科研事业，树立先进典型，发挥先锋模范作用，学校决定</w:t>
      </w:r>
      <w:r w:rsidRPr="0003361D">
        <w:rPr>
          <w:rFonts w:ascii="Times New Roman" w:hAnsi="Times New Roman" w:cs="Times New Roman"/>
          <w:szCs w:val="28"/>
        </w:rPr>
        <w:t>开启</w:t>
      </w:r>
      <w:r>
        <w:rPr>
          <w:rFonts w:ascii="Times New Roman" w:hAnsi="Times New Roman" w:cs="Times New Roman" w:hint="eastAsia"/>
          <w:szCs w:val="28"/>
        </w:rPr>
        <w:t>“</w:t>
      </w:r>
      <w:r w:rsidRPr="0003361D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 w:hint="eastAsia"/>
          <w:szCs w:val="28"/>
        </w:rPr>
        <w:t>20</w:t>
      </w:r>
      <w:r w:rsidRPr="0003361D">
        <w:rPr>
          <w:rFonts w:ascii="Times New Roman" w:hAnsi="Times New Roman" w:cs="Times New Roman"/>
          <w:szCs w:val="28"/>
        </w:rPr>
        <w:t>年</w:t>
      </w:r>
      <w:r>
        <w:rPr>
          <w:rFonts w:ascii="Times New Roman" w:hAnsi="Times New Roman" w:cs="Times New Roman" w:hint="eastAsia"/>
          <w:szCs w:val="28"/>
        </w:rPr>
        <w:t>‘</w:t>
      </w:r>
      <w:r w:rsidRPr="00A4722D">
        <w:rPr>
          <w:rFonts w:ascii="Times New Roman" w:hAnsi="Times New Roman" w:cs="Times New Roman" w:hint="eastAsia"/>
          <w:szCs w:val="28"/>
        </w:rPr>
        <w:t>博学论坛</w:t>
      </w:r>
      <w:r>
        <w:rPr>
          <w:rFonts w:ascii="Times New Roman" w:hAnsi="Times New Roman" w:cs="Times New Roman" w:hint="eastAsia"/>
          <w:szCs w:val="28"/>
        </w:rPr>
        <w:t>’”</w:t>
      </w:r>
      <w:r w:rsidRPr="0003361D">
        <w:rPr>
          <w:rFonts w:ascii="Times New Roman" w:hAnsi="Times New Roman" w:cs="Times New Roman"/>
          <w:szCs w:val="28"/>
        </w:rPr>
        <w:t>。</w:t>
      </w:r>
      <w:r>
        <w:rPr>
          <w:rFonts w:ascii="Times New Roman" w:hAnsi="Times New Roman" w:cs="Times New Roman" w:hint="eastAsia"/>
          <w:szCs w:val="28"/>
        </w:rPr>
        <w:t>现将具体事项通知如下</w:t>
      </w:r>
      <w:r>
        <w:rPr>
          <w:rFonts w:ascii="Times New Roman" w:hAnsi="Times New Roman" w:cs="Times New Roman" w:hint="eastAsia"/>
          <w:szCs w:val="28"/>
        </w:rPr>
        <w:t>:</w:t>
      </w:r>
    </w:p>
    <w:p w:rsidR="00AA6187" w:rsidRPr="00825FB0" w:rsidRDefault="00AA6187" w:rsidP="00AA6187">
      <w:pPr>
        <w:adjustRightInd w:val="0"/>
        <w:snapToGrid w:val="0"/>
        <w:spacing w:line="520" w:lineRule="exact"/>
        <w:ind w:firstLine="562"/>
        <w:rPr>
          <w:rFonts w:ascii="Times New Roman" w:hAnsi="Times New Roman" w:cs="Times New Roman"/>
          <w:b/>
          <w:szCs w:val="28"/>
        </w:rPr>
      </w:pPr>
      <w:r w:rsidRPr="00825FB0">
        <w:rPr>
          <w:rFonts w:ascii="Times New Roman" w:hAnsi="Times New Roman" w:cs="Times New Roman" w:hint="eastAsia"/>
          <w:b/>
          <w:szCs w:val="28"/>
        </w:rPr>
        <w:t>一、博士研究生综合能力测试</w:t>
      </w:r>
    </w:p>
    <w:p w:rsidR="00AA6187" w:rsidRPr="006C5174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（一）综合能力测试</w:t>
      </w:r>
      <w:r w:rsidRPr="006C5174">
        <w:rPr>
          <w:rFonts w:ascii="Times New Roman" w:hAnsi="Times New Roman" w:cs="Times New Roman" w:hint="eastAsia"/>
          <w:szCs w:val="28"/>
        </w:rPr>
        <w:t>为</w:t>
      </w:r>
      <w:r>
        <w:rPr>
          <w:rFonts w:ascii="Times New Roman" w:hAnsi="Times New Roman" w:cs="Times New Roman" w:hint="eastAsia"/>
          <w:szCs w:val="28"/>
        </w:rPr>
        <w:t>博士</w:t>
      </w:r>
      <w:r w:rsidRPr="006C5174">
        <w:rPr>
          <w:rFonts w:ascii="Times New Roman" w:hAnsi="Times New Roman" w:cs="Times New Roman" w:hint="eastAsia"/>
          <w:szCs w:val="28"/>
        </w:rPr>
        <w:t>研究生培养的必修环节。</w:t>
      </w:r>
    </w:p>
    <w:p w:rsidR="00AA6187" w:rsidRPr="00D52DA5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（二）</w:t>
      </w:r>
      <w:r w:rsidRPr="00D52DA5">
        <w:rPr>
          <w:rFonts w:ascii="Times New Roman" w:hAnsi="Times New Roman" w:cs="Times New Roman" w:hint="eastAsia"/>
          <w:szCs w:val="28"/>
        </w:rPr>
        <w:t>博士研究生综合能力测试原则上在博士二年级第一学期末完成。有特殊原因（如公派出国、休学等）需延迟进行综合能力测试的，需提前提出书面申请，经导师同意、学院批准后方可延期进行，无特殊原因未参加综合能力测试的视为综合能力测试不合格。</w:t>
      </w:r>
    </w:p>
    <w:p w:rsidR="00AA6187" w:rsidRPr="006C5174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（三）</w:t>
      </w:r>
      <w:r w:rsidRPr="00D52DA5">
        <w:rPr>
          <w:rFonts w:ascii="Times New Roman" w:hAnsi="Times New Roman" w:cs="Times New Roman" w:hint="eastAsia"/>
          <w:szCs w:val="28"/>
        </w:rPr>
        <w:t>博士研究生综合能力测试</w:t>
      </w:r>
      <w:r>
        <w:rPr>
          <w:rFonts w:ascii="Times New Roman" w:hAnsi="Times New Roman" w:cs="Times New Roman" w:hint="eastAsia"/>
          <w:szCs w:val="28"/>
        </w:rPr>
        <w:t>的具体要求</w:t>
      </w:r>
      <w:r w:rsidRPr="006C5174">
        <w:rPr>
          <w:rFonts w:ascii="Times New Roman" w:hAnsi="Times New Roman" w:cs="Times New Roman" w:hint="eastAsia"/>
          <w:szCs w:val="28"/>
        </w:rPr>
        <w:t>详见《</w:t>
      </w:r>
      <w:r w:rsidRPr="00D52DA5">
        <w:rPr>
          <w:rFonts w:ascii="Times New Roman" w:hAnsi="Times New Roman" w:cs="Times New Roman" w:hint="eastAsia"/>
          <w:szCs w:val="28"/>
        </w:rPr>
        <w:t>北京化工大学博士研究生综合能力测试实施细则</w:t>
      </w:r>
      <w:r w:rsidRPr="006C5174">
        <w:rPr>
          <w:rFonts w:ascii="Times New Roman" w:hAnsi="Times New Roman" w:cs="Times New Roman" w:hint="eastAsia"/>
          <w:szCs w:val="28"/>
        </w:rPr>
        <w:t>》（北化大校教发</w:t>
      </w:r>
      <w:r w:rsidRPr="006C5174">
        <w:rPr>
          <w:rFonts w:ascii="Times New Roman" w:hAnsi="Times New Roman" w:cs="Times New Roman" w:hint="eastAsia"/>
          <w:szCs w:val="28"/>
        </w:rPr>
        <w:t>[201</w:t>
      </w:r>
      <w:r>
        <w:rPr>
          <w:rFonts w:ascii="Times New Roman" w:hAnsi="Times New Roman" w:cs="Times New Roman" w:hint="eastAsia"/>
          <w:szCs w:val="28"/>
        </w:rPr>
        <w:t>9</w:t>
      </w:r>
      <w:r w:rsidRPr="006C5174">
        <w:rPr>
          <w:rFonts w:ascii="Times New Roman" w:hAnsi="Times New Roman" w:cs="Times New Roman" w:hint="eastAsia"/>
          <w:szCs w:val="28"/>
        </w:rPr>
        <w:t>]2</w:t>
      </w:r>
      <w:r>
        <w:rPr>
          <w:rFonts w:ascii="Times New Roman" w:hAnsi="Times New Roman" w:cs="Times New Roman" w:hint="eastAsia"/>
          <w:szCs w:val="28"/>
        </w:rPr>
        <w:t>1</w:t>
      </w:r>
      <w:r w:rsidRPr="006C5174">
        <w:rPr>
          <w:rFonts w:ascii="Times New Roman" w:hAnsi="Times New Roman" w:cs="Times New Roman" w:hint="eastAsia"/>
          <w:szCs w:val="28"/>
        </w:rPr>
        <w:t>号）。</w:t>
      </w:r>
    </w:p>
    <w:p w:rsidR="00AA6187" w:rsidRPr="006C5174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（四）</w:t>
      </w:r>
      <w:r w:rsidRPr="00EE2F9A">
        <w:rPr>
          <w:rFonts w:ascii="Times New Roman" w:hAnsi="Times New Roman" w:cs="Times New Roman" w:hint="eastAsia"/>
          <w:szCs w:val="28"/>
        </w:rPr>
        <w:t>博士生需提交“博士研究生学业进展报告”，学院需组织博士生对学业进展情况进行英文口头汇报，并给予相应评价</w:t>
      </w:r>
      <w:r>
        <w:rPr>
          <w:rFonts w:ascii="Times New Roman" w:hAnsi="Times New Roman" w:cs="Times New Roman" w:hint="eastAsia"/>
          <w:szCs w:val="28"/>
        </w:rPr>
        <w:t>。</w:t>
      </w:r>
    </w:p>
    <w:p w:rsidR="00AA6187" w:rsidRPr="006C5174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（五）</w:t>
      </w:r>
      <w:r w:rsidRPr="00EB1032">
        <w:rPr>
          <w:rFonts w:ascii="Times New Roman" w:hAnsi="Times New Roman" w:cs="Times New Roman" w:hint="eastAsia"/>
          <w:szCs w:val="28"/>
        </w:rPr>
        <w:t>博士研究生综合能力测试</w:t>
      </w:r>
      <w:r w:rsidRPr="006C5174">
        <w:rPr>
          <w:rFonts w:ascii="Times New Roman" w:hAnsi="Times New Roman" w:cs="Times New Roman" w:hint="eastAsia"/>
          <w:szCs w:val="28"/>
        </w:rPr>
        <w:t>通过后</w:t>
      </w:r>
      <w:r>
        <w:rPr>
          <w:rFonts w:ascii="Times New Roman" w:hAnsi="Times New Roman" w:cs="Times New Roman" w:hint="eastAsia"/>
          <w:szCs w:val="28"/>
        </w:rPr>
        <w:t>可获得</w:t>
      </w:r>
      <w:r>
        <w:rPr>
          <w:rFonts w:ascii="Times New Roman" w:hAnsi="Times New Roman" w:cs="Times New Roman" w:hint="eastAsia"/>
          <w:szCs w:val="28"/>
        </w:rPr>
        <w:t>2</w:t>
      </w:r>
      <w:r>
        <w:rPr>
          <w:rFonts w:ascii="Times New Roman" w:hAnsi="Times New Roman" w:cs="Times New Roman" w:hint="eastAsia"/>
          <w:szCs w:val="28"/>
        </w:rPr>
        <w:t>学分，成绩不计入</w:t>
      </w:r>
      <w:r>
        <w:rPr>
          <w:rFonts w:ascii="Times New Roman" w:hAnsi="Times New Roman" w:cs="Times New Roman" w:hint="eastAsia"/>
          <w:szCs w:val="28"/>
        </w:rPr>
        <w:t>GPA</w:t>
      </w:r>
      <w:r w:rsidRPr="006C5174">
        <w:rPr>
          <w:rFonts w:ascii="Times New Roman" w:hAnsi="Times New Roman" w:cs="Times New Roman" w:hint="eastAsia"/>
          <w:szCs w:val="28"/>
        </w:rPr>
        <w:t>。</w:t>
      </w:r>
    </w:p>
    <w:p w:rsidR="00AA6187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（六）</w:t>
      </w:r>
      <w:r w:rsidRPr="006C5174">
        <w:rPr>
          <w:rFonts w:ascii="Times New Roman" w:hAnsi="Times New Roman" w:cs="Times New Roman" w:hint="eastAsia"/>
          <w:szCs w:val="28"/>
        </w:rPr>
        <w:t>各学院</w:t>
      </w:r>
      <w:r>
        <w:rPr>
          <w:rFonts w:ascii="Times New Roman" w:hAnsi="Times New Roman" w:cs="Times New Roman" w:hint="eastAsia"/>
          <w:szCs w:val="28"/>
        </w:rPr>
        <w:t>需在</w:t>
      </w:r>
      <w:r>
        <w:rPr>
          <w:rFonts w:ascii="Times New Roman" w:hAnsi="Times New Roman" w:cs="Times New Roman" w:hint="eastAsia"/>
          <w:szCs w:val="28"/>
        </w:rPr>
        <w:t>11</w:t>
      </w:r>
      <w:r>
        <w:rPr>
          <w:rFonts w:ascii="Times New Roman" w:hAnsi="Times New Roman" w:cs="Times New Roman" w:hint="eastAsia"/>
          <w:szCs w:val="28"/>
        </w:rPr>
        <w:t>月底前将《北京化工大学博士研究生学业</w:t>
      </w:r>
      <w:r>
        <w:rPr>
          <w:rFonts w:ascii="Times New Roman" w:hAnsi="Times New Roman" w:cs="Times New Roman" w:hint="eastAsia"/>
          <w:szCs w:val="28"/>
        </w:rPr>
        <w:lastRenderedPageBreak/>
        <w:t>进展报告》以及综合能力测试</w:t>
      </w:r>
      <w:r w:rsidRPr="006C5174">
        <w:rPr>
          <w:rFonts w:ascii="Times New Roman" w:hAnsi="Times New Roman" w:cs="Times New Roman" w:hint="eastAsia"/>
          <w:szCs w:val="28"/>
        </w:rPr>
        <w:t>成绩单统一报送研究生院备案。</w:t>
      </w:r>
    </w:p>
    <w:p w:rsidR="00AA6187" w:rsidRPr="00310E4D" w:rsidRDefault="00AA6187" w:rsidP="00AA6187">
      <w:pPr>
        <w:adjustRightInd w:val="0"/>
        <w:snapToGrid w:val="0"/>
        <w:spacing w:line="520" w:lineRule="exact"/>
        <w:ind w:firstLine="562"/>
        <w:rPr>
          <w:rFonts w:ascii="仿宋" w:hAnsi="仿宋" w:cs="Times New Roman"/>
          <w:b/>
          <w:szCs w:val="28"/>
        </w:rPr>
      </w:pPr>
      <w:r w:rsidRPr="00310E4D">
        <w:rPr>
          <w:rFonts w:ascii="仿宋" w:hAnsi="仿宋" w:cs="Times New Roman" w:hint="eastAsia"/>
          <w:b/>
          <w:szCs w:val="28"/>
        </w:rPr>
        <w:t>二、</w:t>
      </w:r>
      <w:r w:rsidRPr="00310E4D">
        <w:rPr>
          <w:rFonts w:ascii="仿宋" w:hAnsi="仿宋" w:cs="Times New Roman"/>
          <w:b/>
          <w:szCs w:val="28"/>
        </w:rPr>
        <w:t>20</w:t>
      </w:r>
      <w:r w:rsidRPr="00310E4D">
        <w:rPr>
          <w:rFonts w:ascii="仿宋" w:hAnsi="仿宋" w:cs="Times New Roman" w:hint="eastAsia"/>
          <w:b/>
          <w:szCs w:val="28"/>
        </w:rPr>
        <w:t>20</w:t>
      </w:r>
      <w:r w:rsidRPr="00310E4D">
        <w:rPr>
          <w:rFonts w:ascii="仿宋" w:hAnsi="仿宋" w:cs="Times New Roman"/>
          <w:b/>
          <w:szCs w:val="28"/>
        </w:rPr>
        <w:t>年</w:t>
      </w:r>
      <w:r w:rsidRPr="00310E4D">
        <w:rPr>
          <w:rFonts w:ascii="仿宋" w:hAnsi="仿宋" w:cs="Times New Roman" w:hint="eastAsia"/>
          <w:b/>
          <w:szCs w:val="28"/>
        </w:rPr>
        <w:t>“博学论坛”</w:t>
      </w:r>
    </w:p>
    <w:p w:rsidR="00AA6187" w:rsidRPr="005B1D49" w:rsidRDefault="00AA6187" w:rsidP="00AA6187">
      <w:pPr>
        <w:adjustRightInd w:val="0"/>
        <w:snapToGrid w:val="0"/>
        <w:spacing w:line="520" w:lineRule="exact"/>
        <w:ind w:firstLine="562"/>
        <w:rPr>
          <w:rFonts w:ascii="仿宋" w:hAnsi="仿宋" w:cs="Times New Roman"/>
          <w:b/>
          <w:szCs w:val="28"/>
        </w:rPr>
      </w:pPr>
      <w:r w:rsidRPr="005B1D49">
        <w:rPr>
          <w:rFonts w:ascii="仿宋" w:hAnsi="仿宋" w:cs="Times New Roman" w:hint="eastAsia"/>
          <w:b/>
          <w:szCs w:val="28"/>
        </w:rPr>
        <w:t>（一）</w:t>
      </w:r>
      <w:r w:rsidRPr="005B1D49">
        <w:rPr>
          <w:rFonts w:ascii="仿宋" w:hAnsi="仿宋" w:cs="Times New Roman"/>
          <w:b/>
          <w:szCs w:val="28"/>
        </w:rPr>
        <w:t>主办与协办</w:t>
      </w:r>
    </w:p>
    <w:p w:rsidR="00AA6187" w:rsidRPr="008C15BA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 w:rsidRPr="008C15BA">
        <w:rPr>
          <w:rFonts w:ascii="Times New Roman" w:hAnsi="Times New Roman" w:cs="Times New Roman"/>
          <w:szCs w:val="28"/>
        </w:rPr>
        <w:t>主办：北京化工大学研究生院</w:t>
      </w:r>
    </w:p>
    <w:p w:rsidR="00AA6187" w:rsidRPr="008C15BA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 w:rsidRPr="008C15BA">
        <w:rPr>
          <w:rFonts w:ascii="Times New Roman" w:hAnsi="Times New Roman" w:cs="Times New Roman"/>
          <w:szCs w:val="28"/>
        </w:rPr>
        <w:t>协办：</w:t>
      </w:r>
      <w:r>
        <w:rPr>
          <w:rFonts w:ascii="Times New Roman" w:hAnsi="Times New Roman" w:cs="Times New Roman" w:hint="eastAsia"/>
          <w:szCs w:val="28"/>
        </w:rPr>
        <w:t>化工学院、材料学院、机电学院、信息学院、经管学院、化学学院、生命学院、高精尖中心</w:t>
      </w:r>
    </w:p>
    <w:p w:rsidR="00AA6187" w:rsidRPr="005B1D49" w:rsidRDefault="00AA6187" w:rsidP="00AA6187">
      <w:pPr>
        <w:adjustRightInd w:val="0"/>
        <w:snapToGrid w:val="0"/>
        <w:spacing w:line="520" w:lineRule="exact"/>
        <w:ind w:firstLine="562"/>
        <w:rPr>
          <w:rFonts w:ascii="仿宋" w:hAnsi="仿宋" w:cs="Times New Roman"/>
          <w:b/>
          <w:szCs w:val="28"/>
        </w:rPr>
      </w:pPr>
      <w:r w:rsidRPr="005B1D49">
        <w:rPr>
          <w:rFonts w:ascii="仿宋" w:hAnsi="仿宋" w:cs="Times New Roman" w:hint="eastAsia"/>
          <w:b/>
          <w:szCs w:val="28"/>
        </w:rPr>
        <w:t>（二）</w:t>
      </w:r>
      <w:r w:rsidRPr="005B1D49">
        <w:rPr>
          <w:rFonts w:ascii="仿宋" w:hAnsi="仿宋" w:cs="Times New Roman"/>
          <w:b/>
          <w:szCs w:val="28"/>
        </w:rPr>
        <w:t>时间地点</w:t>
      </w:r>
    </w:p>
    <w:p w:rsidR="00AA6187" w:rsidRPr="008C15BA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另行通知</w:t>
      </w:r>
    </w:p>
    <w:p w:rsidR="00AA6187" w:rsidRPr="005B1D49" w:rsidRDefault="00AA6187" w:rsidP="00AA6187">
      <w:pPr>
        <w:adjustRightInd w:val="0"/>
        <w:snapToGrid w:val="0"/>
        <w:spacing w:line="520" w:lineRule="exact"/>
        <w:ind w:firstLine="562"/>
        <w:rPr>
          <w:rFonts w:ascii="仿宋" w:hAnsi="仿宋" w:cs="Times New Roman"/>
          <w:b/>
          <w:szCs w:val="28"/>
        </w:rPr>
      </w:pPr>
      <w:r w:rsidRPr="005B1D49">
        <w:rPr>
          <w:rFonts w:ascii="仿宋" w:hAnsi="仿宋" w:cs="Times New Roman" w:hint="eastAsia"/>
          <w:b/>
          <w:szCs w:val="28"/>
        </w:rPr>
        <w:t>（三）</w:t>
      </w:r>
      <w:r w:rsidRPr="005B1D49">
        <w:rPr>
          <w:rFonts w:ascii="仿宋" w:hAnsi="仿宋" w:cs="Times New Roman"/>
          <w:b/>
          <w:szCs w:val="28"/>
        </w:rPr>
        <w:t>面向范围</w:t>
      </w:r>
    </w:p>
    <w:p w:rsidR="00AA6187" w:rsidRPr="001303A8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color w:val="FF0000"/>
          <w:szCs w:val="28"/>
        </w:rPr>
      </w:pPr>
      <w:r w:rsidRPr="008C15BA">
        <w:rPr>
          <w:rFonts w:ascii="Times New Roman" w:hAnsi="Times New Roman" w:cs="Times New Roman"/>
          <w:szCs w:val="28"/>
        </w:rPr>
        <w:t>本次论坛主要面向各</w:t>
      </w:r>
      <w:r>
        <w:rPr>
          <w:rFonts w:ascii="Times New Roman" w:hAnsi="Times New Roman" w:cs="Times New Roman" w:hint="eastAsia"/>
          <w:szCs w:val="28"/>
        </w:rPr>
        <w:t>学院</w:t>
      </w:r>
      <w:r>
        <w:rPr>
          <w:rFonts w:ascii="Times New Roman" w:hAnsi="Times New Roman" w:cs="Times New Roman" w:hint="eastAsia"/>
          <w:szCs w:val="28"/>
        </w:rPr>
        <w:t>2</w:t>
      </w:r>
      <w:r>
        <w:rPr>
          <w:rFonts w:ascii="Times New Roman" w:hAnsi="Times New Roman" w:cs="Times New Roman"/>
          <w:szCs w:val="28"/>
        </w:rPr>
        <w:t>019</w:t>
      </w:r>
      <w:r>
        <w:rPr>
          <w:rFonts w:ascii="Times New Roman" w:hAnsi="Times New Roman" w:cs="Times New Roman" w:hint="eastAsia"/>
          <w:szCs w:val="28"/>
        </w:rPr>
        <w:t>级</w:t>
      </w:r>
      <w:r w:rsidRPr="008C15BA">
        <w:rPr>
          <w:rFonts w:ascii="Times New Roman" w:hAnsi="Times New Roman" w:cs="Times New Roman"/>
          <w:szCs w:val="28"/>
        </w:rPr>
        <w:t>博士研究生。</w:t>
      </w:r>
    </w:p>
    <w:p w:rsidR="00AA6187" w:rsidRPr="005B1D49" w:rsidRDefault="00AA6187" w:rsidP="00AA6187">
      <w:pPr>
        <w:adjustRightInd w:val="0"/>
        <w:snapToGrid w:val="0"/>
        <w:spacing w:line="520" w:lineRule="exact"/>
        <w:ind w:firstLine="562"/>
        <w:rPr>
          <w:rFonts w:ascii="仿宋" w:hAnsi="仿宋" w:cs="Times New Roman"/>
          <w:b/>
          <w:szCs w:val="28"/>
        </w:rPr>
      </w:pPr>
      <w:r w:rsidRPr="005B1D49">
        <w:rPr>
          <w:rFonts w:ascii="仿宋" w:hAnsi="仿宋" w:cs="Times New Roman" w:hint="eastAsia"/>
          <w:b/>
          <w:szCs w:val="28"/>
        </w:rPr>
        <w:t>（</w:t>
      </w:r>
      <w:r>
        <w:rPr>
          <w:rFonts w:ascii="仿宋" w:hAnsi="仿宋" w:cs="Times New Roman" w:hint="eastAsia"/>
          <w:b/>
          <w:szCs w:val="28"/>
        </w:rPr>
        <w:t>四</w:t>
      </w:r>
      <w:r w:rsidRPr="005B1D49">
        <w:rPr>
          <w:rFonts w:ascii="仿宋" w:hAnsi="仿宋" w:cs="Times New Roman" w:hint="eastAsia"/>
          <w:b/>
          <w:szCs w:val="28"/>
        </w:rPr>
        <w:t>）工作安排</w:t>
      </w:r>
    </w:p>
    <w:p w:rsidR="00AA6187" w:rsidRPr="00014C3B" w:rsidRDefault="00AA6187" w:rsidP="00AA6187">
      <w:pPr>
        <w:adjustRightInd w:val="0"/>
        <w:snapToGrid w:val="0"/>
        <w:spacing w:line="520" w:lineRule="exact"/>
        <w:ind w:firstLine="562"/>
        <w:rPr>
          <w:rFonts w:ascii="Times New Roman" w:hAnsi="Times New Roman" w:cs="Times New Roman"/>
          <w:szCs w:val="28"/>
        </w:rPr>
      </w:pPr>
      <w:r w:rsidRPr="005B1D49">
        <w:rPr>
          <w:rFonts w:ascii="仿宋" w:hAnsi="仿宋" w:cs="Times New Roman" w:hint="eastAsia"/>
          <w:b/>
          <w:szCs w:val="28"/>
        </w:rPr>
        <w:t>1、研究生申报阶段</w:t>
      </w:r>
      <w:r w:rsidRPr="00014C3B">
        <w:rPr>
          <w:rFonts w:ascii="Times New Roman" w:hAnsi="Times New Roman" w:cs="Times New Roman" w:hint="eastAsia"/>
          <w:szCs w:val="28"/>
        </w:rPr>
        <w:t>：</w:t>
      </w:r>
      <w:r>
        <w:rPr>
          <w:rFonts w:ascii="Times New Roman" w:hAnsi="Times New Roman" w:cs="Times New Roman" w:hint="eastAsia"/>
          <w:szCs w:val="28"/>
        </w:rPr>
        <w:t>全体</w:t>
      </w:r>
      <w:r>
        <w:rPr>
          <w:rFonts w:ascii="Times New Roman" w:hAnsi="Times New Roman" w:cs="Times New Roman" w:hint="eastAsia"/>
          <w:szCs w:val="28"/>
        </w:rPr>
        <w:t>2019</w:t>
      </w:r>
      <w:r>
        <w:rPr>
          <w:rFonts w:ascii="Times New Roman" w:hAnsi="Times New Roman" w:cs="Times New Roman" w:hint="eastAsia"/>
          <w:szCs w:val="28"/>
        </w:rPr>
        <w:t>级</w:t>
      </w:r>
      <w:r w:rsidRPr="008C15BA">
        <w:rPr>
          <w:rFonts w:ascii="Times New Roman" w:hAnsi="Times New Roman" w:cs="Times New Roman"/>
          <w:szCs w:val="28"/>
        </w:rPr>
        <w:t>博士研究生</w:t>
      </w:r>
      <w:r>
        <w:rPr>
          <w:rFonts w:ascii="Times New Roman" w:hAnsi="Times New Roman" w:cs="Times New Roman" w:hint="eastAsia"/>
          <w:szCs w:val="28"/>
        </w:rPr>
        <w:t>填写《北京化工大学博士研究生学业进展报告》</w:t>
      </w:r>
      <w:r>
        <w:rPr>
          <w:rFonts w:ascii="Times New Roman" w:hAnsi="Times New Roman" w:cs="Times New Roman"/>
          <w:szCs w:val="28"/>
        </w:rPr>
        <w:t>（</w:t>
      </w:r>
      <w:r w:rsidRPr="008C15BA">
        <w:rPr>
          <w:rFonts w:ascii="Times New Roman" w:hAnsi="Times New Roman" w:cs="Times New Roman"/>
          <w:szCs w:val="28"/>
        </w:rPr>
        <w:t>附件</w:t>
      </w:r>
      <w:r w:rsidRPr="008C15BA">
        <w:rPr>
          <w:rFonts w:ascii="Times New Roman" w:hAnsi="Times New Roman" w:cs="Times New Roman"/>
          <w:szCs w:val="28"/>
        </w:rPr>
        <w:t>1</w:t>
      </w:r>
      <w:r w:rsidRPr="008C15BA">
        <w:rPr>
          <w:rFonts w:ascii="Times New Roman" w:hAnsi="Times New Roman" w:cs="Times New Roman"/>
          <w:szCs w:val="28"/>
        </w:rPr>
        <w:t>）</w:t>
      </w:r>
      <w:r>
        <w:rPr>
          <w:rFonts w:ascii="Times New Roman" w:hAnsi="Times New Roman" w:cs="Times New Roman" w:hint="eastAsia"/>
          <w:szCs w:val="28"/>
        </w:rPr>
        <w:t>、拟报名“博学论坛”的博士研究生填写</w:t>
      </w:r>
      <w:r w:rsidRPr="008C15BA">
        <w:rPr>
          <w:rFonts w:ascii="Times New Roman" w:hAnsi="Times New Roman" w:cs="Times New Roman"/>
          <w:szCs w:val="28"/>
        </w:rPr>
        <w:t>《北京化工大学</w:t>
      </w:r>
      <w:r>
        <w:rPr>
          <w:rFonts w:ascii="Times New Roman" w:hAnsi="Times New Roman" w:cs="Times New Roman" w:hint="eastAsia"/>
          <w:szCs w:val="28"/>
        </w:rPr>
        <w:t>“博学论坛”</w:t>
      </w:r>
      <w:r>
        <w:rPr>
          <w:rFonts w:ascii="Times New Roman" w:hAnsi="Times New Roman" w:cs="Times New Roman"/>
          <w:szCs w:val="28"/>
        </w:rPr>
        <w:t>报名登记表》（</w:t>
      </w:r>
      <w:r w:rsidRPr="008C15BA">
        <w:rPr>
          <w:rFonts w:ascii="Times New Roman" w:hAnsi="Times New Roman" w:cs="Times New Roman"/>
          <w:szCs w:val="28"/>
        </w:rPr>
        <w:t>附件</w:t>
      </w:r>
      <w:r>
        <w:rPr>
          <w:rFonts w:ascii="Times New Roman" w:hAnsi="Times New Roman" w:cs="Times New Roman" w:hint="eastAsia"/>
          <w:szCs w:val="28"/>
        </w:rPr>
        <w:t>2</w:t>
      </w:r>
      <w:r w:rsidRPr="008C15BA">
        <w:rPr>
          <w:rFonts w:ascii="Times New Roman" w:hAnsi="Times New Roman" w:cs="Times New Roman"/>
          <w:szCs w:val="28"/>
        </w:rPr>
        <w:t>）</w:t>
      </w:r>
      <w:r>
        <w:rPr>
          <w:rFonts w:ascii="Times New Roman" w:hAnsi="Times New Roman" w:cs="Times New Roman" w:hint="eastAsia"/>
          <w:szCs w:val="28"/>
        </w:rPr>
        <w:t>及论文摘要（附件</w:t>
      </w:r>
      <w:r>
        <w:rPr>
          <w:rFonts w:ascii="Times New Roman" w:hAnsi="Times New Roman" w:cs="Times New Roman" w:hint="eastAsia"/>
          <w:szCs w:val="28"/>
        </w:rPr>
        <w:t>3</w:t>
      </w:r>
      <w:r>
        <w:rPr>
          <w:rFonts w:ascii="Times New Roman" w:hAnsi="Times New Roman" w:cs="Times New Roman" w:hint="eastAsia"/>
          <w:szCs w:val="28"/>
        </w:rPr>
        <w:t>）。</w:t>
      </w:r>
    </w:p>
    <w:p w:rsidR="00AA6187" w:rsidRPr="004C7CC6" w:rsidRDefault="00AA6187" w:rsidP="00AA6187">
      <w:pPr>
        <w:adjustRightInd w:val="0"/>
        <w:snapToGrid w:val="0"/>
        <w:spacing w:line="520" w:lineRule="exact"/>
        <w:ind w:firstLine="562"/>
        <w:jc w:val="left"/>
        <w:rPr>
          <w:rFonts w:ascii="Times New Roman" w:hAnsi="Times New Roman" w:cs="Times New Roman"/>
          <w:szCs w:val="28"/>
        </w:rPr>
      </w:pPr>
      <w:r w:rsidRPr="00097C91">
        <w:rPr>
          <w:rFonts w:ascii="Times New Roman" w:hAnsi="Times New Roman" w:cs="Times New Roman" w:hint="eastAsia"/>
          <w:b/>
          <w:szCs w:val="28"/>
        </w:rPr>
        <w:t>2</w:t>
      </w:r>
      <w:r w:rsidRPr="00097C91">
        <w:rPr>
          <w:rFonts w:ascii="Times New Roman" w:hAnsi="Times New Roman" w:cs="Times New Roman" w:hint="eastAsia"/>
          <w:b/>
          <w:szCs w:val="28"/>
        </w:rPr>
        <w:t>、</w:t>
      </w:r>
      <w:r>
        <w:rPr>
          <w:rFonts w:ascii="Times New Roman" w:hAnsi="Times New Roman" w:cs="Times New Roman" w:hint="eastAsia"/>
          <w:b/>
          <w:szCs w:val="28"/>
        </w:rPr>
        <w:t>学院</w:t>
      </w:r>
      <w:r w:rsidRPr="00097C91">
        <w:rPr>
          <w:rFonts w:ascii="Times New Roman" w:hAnsi="Times New Roman" w:cs="Times New Roman" w:hint="eastAsia"/>
          <w:b/>
          <w:szCs w:val="28"/>
        </w:rPr>
        <w:t>评审</w:t>
      </w:r>
      <w:r>
        <w:rPr>
          <w:rFonts w:ascii="Times New Roman" w:hAnsi="Times New Roman" w:cs="Times New Roman" w:hint="eastAsia"/>
          <w:b/>
          <w:szCs w:val="28"/>
        </w:rPr>
        <w:t>阶段</w:t>
      </w:r>
      <w:r w:rsidRPr="00097C91">
        <w:rPr>
          <w:rFonts w:ascii="Times New Roman" w:hAnsi="Times New Roman" w:cs="Times New Roman" w:hint="eastAsia"/>
          <w:b/>
          <w:szCs w:val="28"/>
        </w:rPr>
        <w:t>：</w:t>
      </w:r>
      <w:r>
        <w:rPr>
          <w:rFonts w:ascii="Times New Roman" w:hAnsi="Times New Roman" w:cs="Times New Roman" w:hint="eastAsia"/>
          <w:szCs w:val="28"/>
        </w:rPr>
        <w:t>各研究生培养单位根据学生提交的</w:t>
      </w:r>
      <w:r>
        <w:rPr>
          <w:rFonts w:ascii="Times New Roman" w:hAnsi="Times New Roman" w:cs="Times New Roman"/>
          <w:szCs w:val="28"/>
        </w:rPr>
        <w:t>论文摘要</w:t>
      </w:r>
      <w:r>
        <w:rPr>
          <w:rFonts w:ascii="Times New Roman" w:hAnsi="Times New Roman" w:cs="Times New Roman" w:hint="eastAsia"/>
          <w:szCs w:val="28"/>
        </w:rPr>
        <w:t>，推荐参与“博学论坛”的学生并填写《</w:t>
      </w:r>
      <w:r w:rsidRPr="004C7CC6">
        <w:rPr>
          <w:rFonts w:ascii="Times New Roman" w:hAnsi="Times New Roman" w:cs="Times New Roman" w:hint="eastAsia"/>
          <w:szCs w:val="28"/>
        </w:rPr>
        <w:t>学院推荐研究生“博学论坛”口头报告汇总表</w:t>
      </w:r>
      <w:r>
        <w:rPr>
          <w:rFonts w:ascii="Times New Roman" w:hAnsi="Times New Roman" w:cs="Times New Roman" w:hint="eastAsia"/>
          <w:szCs w:val="28"/>
        </w:rPr>
        <w:t>》（</w:t>
      </w:r>
      <w:r w:rsidRPr="004C7CC6">
        <w:rPr>
          <w:rFonts w:ascii="Times New Roman" w:hAnsi="Times New Roman" w:cs="Times New Roman" w:hint="eastAsia"/>
          <w:szCs w:val="28"/>
        </w:rPr>
        <w:t>附件</w:t>
      </w:r>
      <w:r w:rsidRPr="004C7CC6">
        <w:rPr>
          <w:rFonts w:ascii="Times New Roman" w:hAnsi="Times New Roman" w:cs="Times New Roman" w:hint="eastAsia"/>
          <w:szCs w:val="28"/>
        </w:rPr>
        <w:t>4</w:t>
      </w:r>
      <w:r>
        <w:rPr>
          <w:rFonts w:ascii="Times New Roman" w:hAnsi="Times New Roman" w:cs="Times New Roman" w:hint="eastAsia"/>
          <w:szCs w:val="28"/>
        </w:rPr>
        <w:t>）、《</w:t>
      </w:r>
      <w:r w:rsidRPr="004C7CC6">
        <w:rPr>
          <w:rFonts w:ascii="Times New Roman" w:hAnsi="Times New Roman" w:cs="Times New Roman" w:hint="eastAsia"/>
          <w:szCs w:val="28"/>
        </w:rPr>
        <w:t>学院推荐研究生“博学论坛”墙报展示汇总表</w:t>
      </w:r>
      <w:r>
        <w:rPr>
          <w:rFonts w:ascii="Times New Roman" w:hAnsi="Times New Roman" w:cs="Times New Roman" w:hint="eastAsia"/>
          <w:szCs w:val="28"/>
        </w:rPr>
        <w:t>》（附件</w:t>
      </w:r>
      <w:r>
        <w:rPr>
          <w:rFonts w:ascii="Times New Roman" w:hAnsi="Times New Roman" w:cs="Times New Roman" w:hint="eastAsia"/>
          <w:szCs w:val="28"/>
        </w:rPr>
        <w:t>5</w:t>
      </w:r>
      <w:r>
        <w:rPr>
          <w:rFonts w:ascii="Times New Roman" w:hAnsi="Times New Roman" w:cs="Times New Roman" w:hint="eastAsia"/>
          <w:szCs w:val="28"/>
        </w:rPr>
        <w:t>）。各学院推荐名额另行通知。</w:t>
      </w:r>
    </w:p>
    <w:p w:rsidR="00AA6187" w:rsidRDefault="00AA6187" w:rsidP="00AA6187">
      <w:pPr>
        <w:adjustRightInd w:val="0"/>
        <w:snapToGrid w:val="0"/>
        <w:spacing w:line="520" w:lineRule="exact"/>
        <w:ind w:firstLine="562"/>
        <w:jc w:val="left"/>
        <w:rPr>
          <w:rFonts w:ascii="Times New Roman" w:hAnsi="Times New Roman" w:cs="Times New Roman"/>
          <w:szCs w:val="28"/>
        </w:rPr>
      </w:pPr>
      <w:r w:rsidRPr="00097C91">
        <w:rPr>
          <w:rFonts w:ascii="Times New Roman" w:hAnsi="Times New Roman" w:cs="Times New Roman" w:hint="eastAsia"/>
          <w:b/>
          <w:szCs w:val="28"/>
        </w:rPr>
        <w:t>3</w:t>
      </w:r>
      <w:r w:rsidRPr="00097C91">
        <w:rPr>
          <w:rFonts w:ascii="Times New Roman" w:hAnsi="Times New Roman" w:cs="Times New Roman" w:hint="eastAsia"/>
          <w:b/>
          <w:szCs w:val="28"/>
        </w:rPr>
        <w:t>、校级评审</w:t>
      </w:r>
      <w:r>
        <w:rPr>
          <w:rFonts w:ascii="Times New Roman" w:hAnsi="Times New Roman" w:cs="Times New Roman" w:hint="eastAsia"/>
          <w:b/>
          <w:szCs w:val="28"/>
        </w:rPr>
        <w:t>阶段</w:t>
      </w:r>
      <w:r w:rsidRPr="00014C3B">
        <w:rPr>
          <w:rFonts w:ascii="Times New Roman" w:hAnsi="Times New Roman" w:cs="Times New Roman" w:hint="eastAsia"/>
          <w:szCs w:val="28"/>
        </w:rPr>
        <w:t>：</w:t>
      </w:r>
      <w:r>
        <w:rPr>
          <w:rFonts w:ascii="Times New Roman" w:hAnsi="Times New Roman" w:cs="Times New Roman" w:hint="eastAsia"/>
          <w:szCs w:val="28"/>
        </w:rPr>
        <w:t>研究生院邀请校内外评审专家对各学院推荐的口头报告进行评审，最终评选出</w:t>
      </w:r>
      <w:r>
        <w:rPr>
          <w:rFonts w:ascii="Times New Roman" w:hAnsi="Times New Roman" w:cs="Times New Roman" w:hint="eastAsia"/>
          <w:szCs w:val="28"/>
        </w:rPr>
        <w:t>2020</w:t>
      </w:r>
      <w:r>
        <w:rPr>
          <w:rFonts w:ascii="Times New Roman" w:hAnsi="Times New Roman" w:cs="Times New Roman" w:hint="eastAsia"/>
          <w:szCs w:val="28"/>
        </w:rPr>
        <w:t>年</w:t>
      </w:r>
      <w:r w:rsidRPr="008C15BA">
        <w:rPr>
          <w:rFonts w:ascii="Times New Roman" w:hAnsi="Times New Roman" w:cs="Times New Roman" w:hint="eastAsia"/>
          <w:szCs w:val="28"/>
        </w:rPr>
        <w:t>“博学论坛”</w:t>
      </w:r>
      <w:r>
        <w:rPr>
          <w:rFonts w:ascii="Times New Roman" w:hAnsi="Times New Roman" w:cs="Times New Roman" w:hint="eastAsia"/>
          <w:szCs w:val="28"/>
        </w:rPr>
        <w:t>口头报告一等奖</w:t>
      </w:r>
      <w:r>
        <w:rPr>
          <w:rFonts w:ascii="Times New Roman" w:hAnsi="Times New Roman" w:cs="Times New Roman" w:hint="eastAsia"/>
          <w:szCs w:val="28"/>
        </w:rPr>
        <w:t>5</w:t>
      </w:r>
      <w:r>
        <w:rPr>
          <w:rFonts w:ascii="Times New Roman" w:hAnsi="Times New Roman" w:cs="Times New Roman" w:hint="eastAsia"/>
          <w:szCs w:val="28"/>
        </w:rPr>
        <w:t>名、二等奖</w:t>
      </w:r>
      <w:r>
        <w:rPr>
          <w:rFonts w:ascii="Times New Roman" w:hAnsi="Times New Roman" w:cs="Times New Roman" w:hint="eastAsia"/>
          <w:szCs w:val="28"/>
        </w:rPr>
        <w:t>10</w:t>
      </w:r>
      <w:r>
        <w:rPr>
          <w:rFonts w:ascii="Times New Roman" w:hAnsi="Times New Roman" w:cs="Times New Roman" w:hint="eastAsia"/>
          <w:szCs w:val="28"/>
        </w:rPr>
        <w:t>名、优秀奖若干，颁发荣誉证书及奖励。</w:t>
      </w:r>
    </w:p>
    <w:p w:rsidR="00AA6187" w:rsidRPr="008C15BA" w:rsidRDefault="00AA6187" w:rsidP="00AA6187">
      <w:pPr>
        <w:adjustRightInd w:val="0"/>
        <w:snapToGrid w:val="0"/>
        <w:spacing w:line="520" w:lineRule="exact"/>
        <w:ind w:firstLine="5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北京化工大学</w:t>
      </w:r>
      <w:r w:rsidRPr="008C15BA">
        <w:rPr>
          <w:rFonts w:ascii="Times New Roman" w:hAnsi="Times New Roman" w:cs="Times New Roman" w:hint="eastAsia"/>
          <w:szCs w:val="28"/>
        </w:rPr>
        <w:t>20</w:t>
      </w:r>
      <w:r>
        <w:rPr>
          <w:rFonts w:ascii="Times New Roman" w:hAnsi="Times New Roman" w:cs="Times New Roman" w:hint="eastAsia"/>
          <w:szCs w:val="28"/>
        </w:rPr>
        <w:t>20</w:t>
      </w:r>
      <w:r w:rsidRPr="008C15BA">
        <w:rPr>
          <w:rFonts w:ascii="Times New Roman" w:hAnsi="Times New Roman" w:cs="Times New Roman" w:hint="eastAsia"/>
          <w:szCs w:val="28"/>
        </w:rPr>
        <w:t>年度</w:t>
      </w:r>
      <w:r w:rsidRPr="008C15BA">
        <w:rPr>
          <w:rFonts w:ascii="Times New Roman" w:hAnsi="Times New Roman" w:cs="Times New Roman" w:hint="eastAsia"/>
          <w:szCs w:val="28"/>
        </w:rPr>
        <w:t xml:space="preserve"> </w:t>
      </w:r>
      <w:r w:rsidRPr="008C15BA">
        <w:rPr>
          <w:rFonts w:ascii="Times New Roman" w:hAnsi="Times New Roman" w:cs="Times New Roman" w:hint="eastAsia"/>
          <w:szCs w:val="28"/>
        </w:rPr>
        <w:t>“博学论坛”</w:t>
      </w:r>
      <w:r>
        <w:rPr>
          <w:rFonts w:ascii="Times New Roman" w:hAnsi="Times New Roman" w:cs="Times New Roman" w:hint="eastAsia"/>
          <w:szCs w:val="28"/>
        </w:rPr>
        <w:t>获奖</w:t>
      </w:r>
      <w:r w:rsidRPr="008C15BA">
        <w:rPr>
          <w:rFonts w:ascii="Times New Roman" w:hAnsi="Times New Roman" w:cs="Times New Roman"/>
          <w:szCs w:val="28"/>
        </w:rPr>
        <w:t>名单将在研究生院官方网站进行发布，敬请关注。</w:t>
      </w:r>
    </w:p>
    <w:p w:rsidR="00AA6187" w:rsidRDefault="00AA6187" w:rsidP="00AA6187">
      <w:pPr>
        <w:adjustRightInd w:val="0"/>
        <w:snapToGrid w:val="0"/>
        <w:spacing w:line="276" w:lineRule="auto"/>
        <w:ind w:firstLine="480"/>
        <w:jc w:val="left"/>
        <w:rPr>
          <w:rFonts w:ascii="Times New Roman" w:hAnsi="Times New Roman" w:cs="Times New Roman"/>
          <w:sz w:val="24"/>
          <w:szCs w:val="28"/>
        </w:rPr>
      </w:pPr>
    </w:p>
    <w:p w:rsidR="00AA6187" w:rsidRPr="008C4C2C" w:rsidRDefault="00AA6187" w:rsidP="00AA6187">
      <w:pPr>
        <w:adjustRightInd w:val="0"/>
        <w:snapToGrid w:val="0"/>
        <w:spacing w:line="276" w:lineRule="auto"/>
        <w:ind w:firstLine="482"/>
        <w:jc w:val="left"/>
        <w:rPr>
          <w:rFonts w:ascii="Times New Roman" w:hAnsi="Times New Roman" w:cs="Times New Roman"/>
          <w:b/>
          <w:sz w:val="24"/>
          <w:szCs w:val="28"/>
        </w:rPr>
      </w:pPr>
      <w:r w:rsidRPr="008C4C2C">
        <w:rPr>
          <w:rFonts w:ascii="Times New Roman" w:hAnsi="Times New Roman" w:cs="Times New Roman" w:hint="eastAsia"/>
          <w:b/>
          <w:sz w:val="24"/>
          <w:szCs w:val="28"/>
        </w:rPr>
        <w:t>附件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1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：</w:t>
      </w:r>
      <w:r w:rsidRPr="00825FB0">
        <w:rPr>
          <w:rFonts w:ascii="Times New Roman" w:hAnsi="Times New Roman" w:cs="Times New Roman" w:hint="eastAsia"/>
          <w:b/>
          <w:sz w:val="24"/>
          <w:szCs w:val="28"/>
        </w:rPr>
        <w:t>北京化工大学博士研究生学业进展报告</w:t>
      </w:r>
    </w:p>
    <w:p w:rsidR="00AA6187" w:rsidRPr="008C4C2C" w:rsidRDefault="00AA6187" w:rsidP="00AA6187">
      <w:pPr>
        <w:adjustRightInd w:val="0"/>
        <w:snapToGrid w:val="0"/>
        <w:spacing w:line="276" w:lineRule="auto"/>
        <w:ind w:firstLine="482"/>
        <w:jc w:val="left"/>
        <w:rPr>
          <w:rFonts w:ascii="Times New Roman" w:hAnsi="Times New Roman" w:cs="Times New Roman"/>
          <w:b/>
          <w:sz w:val="24"/>
          <w:szCs w:val="28"/>
        </w:rPr>
      </w:pPr>
      <w:r w:rsidRPr="008C4C2C">
        <w:rPr>
          <w:rFonts w:ascii="Times New Roman" w:hAnsi="Times New Roman" w:cs="Times New Roman" w:hint="eastAsia"/>
          <w:b/>
          <w:sz w:val="24"/>
          <w:szCs w:val="28"/>
        </w:rPr>
        <w:t>附件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2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：</w:t>
      </w:r>
      <w:r w:rsidRPr="00486DAD">
        <w:rPr>
          <w:rFonts w:ascii="Times New Roman" w:hAnsi="Times New Roman" w:cs="Times New Roman" w:hint="eastAsia"/>
          <w:b/>
          <w:sz w:val="24"/>
          <w:szCs w:val="28"/>
        </w:rPr>
        <w:t>北京化工大学“博学论坛”报名登记表</w:t>
      </w:r>
    </w:p>
    <w:p w:rsidR="00AA6187" w:rsidRDefault="00AA6187" w:rsidP="00AA6187">
      <w:pPr>
        <w:adjustRightInd w:val="0"/>
        <w:snapToGrid w:val="0"/>
        <w:spacing w:line="276" w:lineRule="auto"/>
        <w:ind w:firstLine="482"/>
        <w:jc w:val="left"/>
        <w:rPr>
          <w:rFonts w:ascii="Times New Roman" w:hAnsi="Times New Roman" w:cs="Times New Roman"/>
          <w:b/>
          <w:sz w:val="24"/>
          <w:szCs w:val="28"/>
        </w:rPr>
      </w:pPr>
      <w:r w:rsidRPr="008C4C2C">
        <w:rPr>
          <w:rFonts w:ascii="Times New Roman" w:hAnsi="Times New Roman" w:cs="Times New Roman" w:hint="eastAsia"/>
          <w:b/>
          <w:sz w:val="24"/>
          <w:szCs w:val="28"/>
        </w:rPr>
        <w:t>附件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3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：</w:t>
      </w:r>
      <w:r w:rsidRPr="00486DAD">
        <w:rPr>
          <w:rFonts w:ascii="Times New Roman" w:hAnsi="Times New Roman" w:cs="Times New Roman" w:hint="eastAsia"/>
          <w:b/>
          <w:sz w:val="24"/>
          <w:szCs w:val="28"/>
        </w:rPr>
        <w:t>研究生“博学论坛”论坛摘要模板</w:t>
      </w:r>
    </w:p>
    <w:p w:rsidR="00AA6187" w:rsidRDefault="00AA6187" w:rsidP="00AA6187">
      <w:pPr>
        <w:adjustRightInd w:val="0"/>
        <w:snapToGrid w:val="0"/>
        <w:spacing w:line="276" w:lineRule="auto"/>
        <w:ind w:firstLine="482"/>
        <w:jc w:val="left"/>
        <w:rPr>
          <w:rFonts w:ascii="Times New Roman" w:hAnsi="Times New Roman" w:cs="Times New Roman"/>
          <w:b/>
          <w:sz w:val="24"/>
          <w:szCs w:val="28"/>
        </w:rPr>
      </w:pPr>
      <w:r w:rsidRPr="008C4C2C">
        <w:rPr>
          <w:rFonts w:ascii="Times New Roman" w:hAnsi="Times New Roman" w:cs="Times New Roman" w:hint="eastAsia"/>
          <w:b/>
          <w:sz w:val="24"/>
          <w:szCs w:val="28"/>
        </w:rPr>
        <w:lastRenderedPageBreak/>
        <w:t>附件</w:t>
      </w:r>
      <w:r>
        <w:rPr>
          <w:rFonts w:ascii="Times New Roman" w:hAnsi="Times New Roman" w:cs="Times New Roman" w:hint="eastAsia"/>
          <w:b/>
          <w:sz w:val="24"/>
          <w:szCs w:val="28"/>
        </w:rPr>
        <w:t>4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：</w:t>
      </w:r>
      <w:r w:rsidRPr="00486DAD">
        <w:rPr>
          <w:rFonts w:ascii="Times New Roman" w:hAnsi="Times New Roman" w:cs="Times New Roman" w:hint="eastAsia"/>
          <w:b/>
          <w:sz w:val="24"/>
          <w:szCs w:val="28"/>
        </w:rPr>
        <w:t>学院推荐研究生“博学论坛”口头</w:t>
      </w:r>
      <w:r>
        <w:rPr>
          <w:rFonts w:ascii="Times New Roman" w:hAnsi="Times New Roman" w:cs="Times New Roman" w:hint="eastAsia"/>
          <w:b/>
          <w:sz w:val="24"/>
          <w:szCs w:val="28"/>
        </w:rPr>
        <w:t>报告</w:t>
      </w:r>
      <w:r w:rsidRPr="00486DAD">
        <w:rPr>
          <w:rFonts w:ascii="Times New Roman" w:hAnsi="Times New Roman" w:cs="Times New Roman" w:hint="eastAsia"/>
          <w:b/>
          <w:sz w:val="24"/>
          <w:szCs w:val="28"/>
        </w:rPr>
        <w:t>汇总表</w:t>
      </w:r>
    </w:p>
    <w:p w:rsidR="00AA6187" w:rsidRDefault="00AA6187" w:rsidP="00AA6187">
      <w:pPr>
        <w:adjustRightInd w:val="0"/>
        <w:snapToGrid w:val="0"/>
        <w:spacing w:line="276" w:lineRule="auto"/>
        <w:ind w:firstLine="482"/>
        <w:jc w:val="left"/>
        <w:rPr>
          <w:rFonts w:ascii="Times New Roman" w:hAnsi="Times New Roman" w:cs="Times New Roman"/>
          <w:b/>
          <w:sz w:val="24"/>
          <w:szCs w:val="28"/>
        </w:rPr>
      </w:pPr>
      <w:r w:rsidRPr="008C4C2C">
        <w:rPr>
          <w:rFonts w:ascii="Times New Roman" w:hAnsi="Times New Roman" w:cs="Times New Roman" w:hint="eastAsia"/>
          <w:b/>
          <w:sz w:val="24"/>
          <w:szCs w:val="28"/>
        </w:rPr>
        <w:t>附件</w:t>
      </w:r>
      <w:r>
        <w:rPr>
          <w:rFonts w:ascii="Times New Roman" w:hAnsi="Times New Roman" w:cs="Times New Roman" w:hint="eastAsia"/>
          <w:b/>
          <w:sz w:val="24"/>
          <w:szCs w:val="28"/>
        </w:rPr>
        <w:t>5</w:t>
      </w:r>
      <w:r w:rsidRPr="008C4C2C">
        <w:rPr>
          <w:rFonts w:ascii="Times New Roman" w:hAnsi="Times New Roman" w:cs="Times New Roman" w:hint="eastAsia"/>
          <w:b/>
          <w:sz w:val="24"/>
          <w:szCs w:val="28"/>
        </w:rPr>
        <w:t>：</w:t>
      </w:r>
      <w:r w:rsidRPr="00486DAD">
        <w:rPr>
          <w:rFonts w:ascii="Times New Roman" w:hAnsi="Times New Roman" w:cs="Times New Roman" w:hint="eastAsia"/>
          <w:b/>
          <w:sz w:val="24"/>
          <w:szCs w:val="28"/>
        </w:rPr>
        <w:t>学院推荐研究生“博学论坛”</w:t>
      </w:r>
      <w:r>
        <w:rPr>
          <w:rFonts w:ascii="Times New Roman" w:hAnsi="Times New Roman" w:cs="Times New Roman" w:hint="eastAsia"/>
          <w:b/>
          <w:sz w:val="24"/>
          <w:szCs w:val="28"/>
        </w:rPr>
        <w:t>墙报展示</w:t>
      </w:r>
      <w:r w:rsidRPr="00486DAD">
        <w:rPr>
          <w:rFonts w:ascii="Times New Roman" w:hAnsi="Times New Roman" w:cs="Times New Roman" w:hint="eastAsia"/>
          <w:b/>
          <w:sz w:val="24"/>
          <w:szCs w:val="28"/>
        </w:rPr>
        <w:t>汇总表</w:t>
      </w:r>
    </w:p>
    <w:p w:rsidR="00AA6187" w:rsidRPr="004C7CC6" w:rsidRDefault="00AA6187" w:rsidP="00AA6187">
      <w:pPr>
        <w:adjustRightInd w:val="0"/>
        <w:snapToGrid w:val="0"/>
        <w:spacing w:line="276" w:lineRule="auto"/>
        <w:ind w:firstLine="480"/>
        <w:jc w:val="left"/>
        <w:rPr>
          <w:rFonts w:ascii="Times New Roman" w:hAnsi="Times New Roman" w:cs="Times New Roman"/>
          <w:sz w:val="24"/>
          <w:szCs w:val="28"/>
        </w:rPr>
      </w:pPr>
    </w:p>
    <w:p w:rsidR="00AA6187" w:rsidRDefault="00AA6187" w:rsidP="00AA6187">
      <w:pPr>
        <w:adjustRightInd w:val="0"/>
        <w:snapToGrid w:val="0"/>
        <w:spacing w:line="520" w:lineRule="exact"/>
        <w:ind w:firstLine="560"/>
        <w:jc w:val="right"/>
        <w:rPr>
          <w:rFonts w:ascii="Times New Roman" w:hAnsi="Times New Roman" w:cs="Times New Roman"/>
          <w:szCs w:val="28"/>
        </w:rPr>
      </w:pPr>
      <w:r w:rsidRPr="008C4C2C">
        <w:rPr>
          <w:rFonts w:ascii="Times New Roman" w:hAnsi="Times New Roman" w:cs="Times New Roman"/>
          <w:szCs w:val="28"/>
        </w:rPr>
        <w:t>研究生院</w:t>
      </w:r>
    </w:p>
    <w:p w:rsidR="00AA6187" w:rsidRPr="008C4C2C" w:rsidRDefault="00AA6187" w:rsidP="00AA6187">
      <w:pPr>
        <w:adjustRightInd w:val="0"/>
        <w:snapToGrid w:val="0"/>
        <w:spacing w:line="520" w:lineRule="exact"/>
        <w:ind w:firstLine="56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2020</w:t>
      </w:r>
      <w:r>
        <w:rPr>
          <w:rFonts w:ascii="Times New Roman" w:hAnsi="Times New Roman" w:cs="Times New Roman" w:hint="eastAsia"/>
          <w:szCs w:val="28"/>
        </w:rPr>
        <w:t>年</w:t>
      </w:r>
      <w:r>
        <w:rPr>
          <w:rFonts w:ascii="Times New Roman" w:hAnsi="Times New Roman" w:cs="Times New Roman" w:hint="eastAsia"/>
          <w:szCs w:val="28"/>
        </w:rPr>
        <w:t>10</w:t>
      </w:r>
      <w:r>
        <w:rPr>
          <w:rFonts w:ascii="Times New Roman" w:hAnsi="Times New Roman" w:cs="Times New Roman" w:hint="eastAsia"/>
          <w:szCs w:val="28"/>
        </w:rPr>
        <w:t>月</w:t>
      </w:r>
      <w:r>
        <w:rPr>
          <w:rFonts w:ascii="Times New Roman" w:hAnsi="Times New Roman" w:cs="Times New Roman" w:hint="eastAsia"/>
          <w:szCs w:val="28"/>
        </w:rPr>
        <w:t>14</w:t>
      </w:r>
      <w:r>
        <w:rPr>
          <w:rFonts w:ascii="Times New Roman" w:hAnsi="Times New Roman" w:cs="Times New Roman" w:hint="eastAsia"/>
          <w:szCs w:val="28"/>
        </w:rPr>
        <w:t>日</w:t>
      </w:r>
    </w:p>
    <w:p w:rsidR="00AA6187" w:rsidRDefault="00AA6187" w:rsidP="00AA6187">
      <w:pPr>
        <w:ind w:firstLine="720"/>
        <w:jc w:val="right"/>
        <w:rPr>
          <w:rFonts w:ascii="方正小标宋简体" w:eastAsia="方正小标宋简体" w:hint="eastAsia"/>
          <w:sz w:val="36"/>
          <w:szCs w:val="36"/>
        </w:rPr>
      </w:pPr>
    </w:p>
    <w:p w:rsidR="002C6095" w:rsidRPr="00AA6187" w:rsidRDefault="002C6095">
      <w:pPr>
        <w:ind w:firstLine="560"/>
      </w:pPr>
    </w:p>
    <w:sectPr w:rsidR="002C6095" w:rsidRPr="00AA6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3F" w:rsidRDefault="00C42C3F" w:rsidP="00AA6187">
      <w:pPr>
        <w:ind w:firstLine="560"/>
      </w:pPr>
      <w:r>
        <w:separator/>
      </w:r>
    </w:p>
  </w:endnote>
  <w:endnote w:type="continuationSeparator" w:id="0">
    <w:p w:rsidR="00C42C3F" w:rsidRDefault="00C42C3F" w:rsidP="00AA618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3F" w:rsidRDefault="00C42C3F" w:rsidP="00AA6187">
      <w:pPr>
        <w:ind w:firstLine="560"/>
      </w:pPr>
      <w:r>
        <w:separator/>
      </w:r>
    </w:p>
  </w:footnote>
  <w:footnote w:type="continuationSeparator" w:id="0">
    <w:p w:rsidR="00C42C3F" w:rsidRDefault="00C42C3F" w:rsidP="00AA6187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24"/>
    <w:rsid w:val="00134E24"/>
    <w:rsid w:val="002C6095"/>
    <w:rsid w:val="00AA6187"/>
    <w:rsid w:val="00C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BD130-3C22-4FB5-84F0-DD87BBC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87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18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2</cp:revision>
  <dcterms:created xsi:type="dcterms:W3CDTF">2020-10-14T02:35:00Z</dcterms:created>
  <dcterms:modified xsi:type="dcterms:W3CDTF">2020-10-14T02:35:00Z</dcterms:modified>
</cp:coreProperties>
</file>