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4E" w:rsidRPr="00604747" w:rsidRDefault="00886D4E" w:rsidP="00A53618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604747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272EC1">
        <w:rPr>
          <w:rFonts w:asciiTheme="minorEastAsia" w:eastAsiaTheme="minorEastAsia" w:hAnsiTheme="minorEastAsia"/>
          <w:b/>
          <w:sz w:val="28"/>
          <w:szCs w:val="28"/>
        </w:rPr>
        <w:t>5</w:t>
      </w:r>
      <w:r w:rsidRPr="00604747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886D4E">
        <w:rPr>
          <w:rFonts w:asciiTheme="minorEastAsia" w:eastAsiaTheme="minorEastAsia" w:hAnsiTheme="minorEastAsia" w:hint="eastAsia"/>
          <w:b/>
          <w:sz w:val="24"/>
        </w:rPr>
        <w:t>各项具体事宜安排（供参考）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869"/>
      </w:tblGrid>
      <w:tr w:rsidR="00886D4E" w:rsidRPr="00604747" w:rsidTr="0071283A">
        <w:trPr>
          <w:trHeight w:val="811"/>
        </w:trPr>
        <w:tc>
          <w:tcPr>
            <w:tcW w:w="9108" w:type="dxa"/>
            <w:gridSpan w:val="2"/>
            <w:shd w:val="clear" w:color="auto" w:fill="auto"/>
            <w:vAlign w:val="center"/>
          </w:tcPr>
          <w:p w:rsidR="00886D4E" w:rsidRPr="00604747" w:rsidRDefault="00886D4E" w:rsidP="0071283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047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各项具体事宜</w:t>
            </w:r>
          </w:p>
        </w:tc>
      </w:tr>
      <w:tr w:rsidR="00886D4E" w:rsidRPr="00604747" w:rsidTr="0071283A">
        <w:trPr>
          <w:trHeight w:val="2434"/>
        </w:trPr>
        <w:tc>
          <w:tcPr>
            <w:tcW w:w="2239" w:type="dxa"/>
            <w:shd w:val="clear" w:color="auto" w:fill="auto"/>
            <w:vAlign w:val="center"/>
          </w:tcPr>
          <w:p w:rsidR="00886D4E" w:rsidRPr="00604747" w:rsidRDefault="00886D4E" w:rsidP="007128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需要与单位沟通的相关事宜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886D4E" w:rsidRPr="00604747" w:rsidRDefault="00886D4E" w:rsidP="0071283A">
            <w:pPr>
              <w:numPr>
                <w:ilvl w:val="0"/>
                <w:numId w:val="3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走访单位的具体时间</w:t>
            </w:r>
          </w:p>
          <w:p w:rsidR="00886D4E" w:rsidRPr="00604747" w:rsidRDefault="00886D4E" w:rsidP="0071283A">
            <w:pPr>
              <w:numPr>
                <w:ilvl w:val="0"/>
                <w:numId w:val="3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具体安排：能否帮助安排住宿相关事宜、参观、座谈</w:t>
            </w:r>
          </w:p>
          <w:p w:rsidR="00886D4E" w:rsidRPr="00604747" w:rsidRDefault="00886D4E" w:rsidP="0071283A">
            <w:pPr>
              <w:numPr>
                <w:ilvl w:val="0"/>
                <w:numId w:val="3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就业实习见习基地建立的可能性</w:t>
            </w:r>
          </w:p>
        </w:tc>
      </w:tr>
      <w:tr w:rsidR="00886D4E" w:rsidRPr="00604747" w:rsidTr="0071283A">
        <w:trPr>
          <w:trHeight w:val="2434"/>
        </w:trPr>
        <w:tc>
          <w:tcPr>
            <w:tcW w:w="2239" w:type="dxa"/>
            <w:shd w:val="clear" w:color="auto" w:fill="auto"/>
            <w:vAlign w:val="center"/>
          </w:tcPr>
          <w:p w:rsidR="00886D4E" w:rsidRPr="00604747" w:rsidRDefault="00886D4E" w:rsidP="007128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准备材料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886D4E" w:rsidRPr="00604747" w:rsidRDefault="00886D4E" w:rsidP="0071283A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学校介绍资料、招聘指南、毕业生相关资料</w:t>
            </w:r>
          </w:p>
          <w:p w:rsidR="00886D4E" w:rsidRPr="00604747" w:rsidRDefault="00F8707D" w:rsidP="0071283A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企业</w:t>
            </w:r>
            <w:r w:rsidR="00886D4E" w:rsidRPr="00604747">
              <w:rPr>
                <w:rFonts w:asciiTheme="minorEastAsia" w:eastAsiaTheme="minorEastAsia" w:hAnsiTheme="minorEastAsia" w:hint="eastAsia"/>
                <w:sz w:val="24"/>
              </w:rPr>
              <w:t>调查问卷</w:t>
            </w:r>
          </w:p>
          <w:p w:rsidR="00886D4E" w:rsidRPr="00604747" w:rsidRDefault="00886D4E" w:rsidP="0071283A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毕业生调查问卷</w:t>
            </w:r>
          </w:p>
          <w:p w:rsidR="00886D4E" w:rsidRPr="00604747" w:rsidRDefault="00107484" w:rsidP="0071283A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建立就业实习实践</w:t>
            </w:r>
            <w:r w:rsidR="00886D4E" w:rsidRPr="00604747">
              <w:rPr>
                <w:rFonts w:asciiTheme="minorEastAsia" w:eastAsiaTheme="minorEastAsia" w:hAnsiTheme="minorEastAsia" w:hint="eastAsia"/>
                <w:sz w:val="24"/>
              </w:rPr>
              <w:t>基地相关资料</w:t>
            </w:r>
          </w:p>
          <w:p w:rsidR="00886D4E" w:rsidRPr="00604747" w:rsidRDefault="00886D4E" w:rsidP="0071283A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纪念品</w:t>
            </w:r>
          </w:p>
        </w:tc>
      </w:tr>
      <w:tr w:rsidR="00886D4E" w:rsidRPr="00604747" w:rsidTr="0071283A">
        <w:trPr>
          <w:trHeight w:val="2473"/>
        </w:trPr>
        <w:tc>
          <w:tcPr>
            <w:tcW w:w="2239" w:type="dxa"/>
            <w:shd w:val="clear" w:color="auto" w:fill="auto"/>
            <w:vAlign w:val="center"/>
          </w:tcPr>
          <w:p w:rsidR="00886D4E" w:rsidRPr="00604747" w:rsidRDefault="00886D4E" w:rsidP="007128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走访成果展示材料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886D4E" w:rsidRPr="00604747" w:rsidRDefault="00886D4E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单位相关介绍</w:t>
            </w:r>
          </w:p>
          <w:p w:rsidR="00886D4E" w:rsidRPr="00604747" w:rsidRDefault="00886D4E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相关照片</w:t>
            </w:r>
            <w:r w:rsidR="0098605C">
              <w:rPr>
                <w:rFonts w:asciiTheme="minorEastAsia" w:eastAsiaTheme="minorEastAsia" w:hAnsiTheme="minorEastAsia" w:hint="eastAsia"/>
                <w:sz w:val="24"/>
              </w:rPr>
              <w:t>和视频</w:t>
            </w:r>
          </w:p>
          <w:p w:rsidR="00886D4E" w:rsidRPr="00604747" w:rsidRDefault="00036A58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企业</w:t>
            </w:r>
            <w:r w:rsidR="00886D4E" w:rsidRPr="00604747">
              <w:rPr>
                <w:rFonts w:asciiTheme="minorEastAsia" w:eastAsiaTheme="minorEastAsia" w:hAnsiTheme="minorEastAsia" w:hint="eastAsia"/>
                <w:sz w:val="24"/>
              </w:rPr>
              <w:t>调查问卷和毕业生调查问卷</w:t>
            </w:r>
          </w:p>
          <w:p w:rsidR="00886D4E" w:rsidRPr="00604747" w:rsidRDefault="00886D4E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毕业生与单位达成的就业意向</w:t>
            </w:r>
          </w:p>
          <w:p w:rsidR="00886D4E" w:rsidRPr="00604747" w:rsidRDefault="00886D4E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优秀校友事迹</w:t>
            </w:r>
          </w:p>
          <w:p w:rsidR="00886D4E" w:rsidRPr="00604747" w:rsidRDefault="00886D4E" w:rsidP="0071283A">
            <w:pPr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604747">
              <w:rPr>
                <w:rFonts w:asciiTheme="minorEastAsia" w:eastAsiaTheme="minorEastAsia" w:hAnsiTheme="minorEastAsia" w:hint="eastAsia"/>
                <w:sz w:val="24"/>
              </w:rPr>
              <w:t>每组的走访心得</w:t>
            </w:r>
            <w:r w:rsidR="004D33E9">
              <w:rPr>
                <w:rFonts w:asciiTheme="minorEastAsia" w:eastAsiaTheme="minorEastAsia" w:hAnsiTheme="minorEastAsia" w:hint="eastAsia"/>
                <w:sz w:val="24"/>
              </w:rPr>
              <w:t>总结</w:t>
            </w:r>
          </w:p>
        </w:tc>
      </w:tr>
    </w:tbl>
    <w:p w:rsidR="00886D4E" w:rsidRPr="00604747" w:rsidRDefault="00886D4E" w:rsidP="00886D4E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E057D" w:rsidRDefault="004E057D">
      <w:pPr>
        <w:widowControl/>
        <w:jc w:val="left"/>
      </w:pPr>
      <w:r>
        <w:br w:type="page"/>
      </w:r>
    </w:p>
    <w:p w:rsidR="004E057D" w:rsidRPr="00272EC1" w:rsidRDefault="00CA3384" w:rsidP="002B4968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2018</w:t>
      </w:r>
      <w:r w:rsidR="004E057D" w:rsidRPr="00272EC1">
        <w:rPr>
          <w:rFonts w:asciiTheme="minorEastAsia" w:eastAsiaTheme="minorEastAsia" w:hAnsiTheme="minorEastAsia" w:hint="eastAsia"/>
          <w:b/>
          <w:sz w:val="24"/>
        </w:rPr>
        <w:t>年</w:t>
      </w:r>
      <w:r w:rsidR="004E057D" w:rsidRPr="00272EC1">
        <w:rPr>
          <w:rFonts w:asciiTheme="minorEastAsia" w:eastAsiaTheme="minorEastAsia" w:hAnsiTheme="minorEastAsia"/>
          <w:b/>
          <w:sz w:val="24"/>
        </w:rPr>
        <w:t>暑期就业实践报销</w:t>
      </w:r>
      <w:r w:rsidR="009F7F69" w:rsidRPr="00272EC1">
        <w:rPr>
          <w:rFonts w:asciiTheme="minorEastAsia" w:eastAsiaTheme="minorEastAsia" w:hAnsiTheme="minorEastAsia" w:hint="eastAsia"/>
          <w:b/>
          <w:sz w:val="24"/>
        </w:rPr>
        <w:t>具体</w:t>
      </w:r>
      <w:r w:rsidR="004E057D" w:rsidRPr="00272EC1">
        <w:rPr>
          <w:rFonts w:asciiTheme="minorEastAsia" w:eastAsiaTheme="minorEastAsia" w:hAnsiTheme="minorEastAsia"/>
          <w:b/>
          <w:sz w:val="24"/>
        </w:rPr>
        <w:t>要求</w:t>
      </w:r>
    </w:p>
    <w:p w:rsidR="004E057D" w:rsidRPr="009C4F71" w:rsidRDefault="004E057D" w:rsidP="004E057D">
      <w:pPr>
        <w:spacing w:line="440" w:lineRule="exact"/>
        <w:rPr>
          <w:rFonts w:ascii="宋体" w:hAnsi="宋体"/>
        </w:rPr>
      </w:pPr>
    </w:p>
    <w:p w:rsidR="004E057D" w:rsidRDefault="004E057D" w:rsidP="004E057D">
      <w:pPr>
        <w:spacing w:line="440" w:lineRule="exact"/>
        <w:ind w:firstLine="420"/>
        <w:rPr>
          <w:rFonts w:ascii="宋体" w:hAnsi="宋体"/>
          <w:sz w:val="24"/>
        </w:rPr>
      </w:pPr>
      <w:r w:rsidRPr="009C4F71">
        <w:rPr>
          <w:rFonts w:ascii="宋体" w:hAnsi="宋体" w:hint="eastAsia"/>
          <w:sz w:val="24"/>
        </w:rPr>
        <w:t>可</w:t>
      </w:r>
      <w:r w:rsidRPr="009C4F71">
        <w:rPr>
          <w:rFonts w:ascii="宋体" w:hAnsi="宋体"/>
          <w:sz w:val="24"/>
        </w:rPr>
        <w:t>报销类别</w:t>
      </w:r>
      <w:r w:rsidRPr="009C4F71">
        <w:rPr>
          <w:rFonts w:ascii="宋体" w:hAnsi="宋体" w:hint="eastAsia"/>
          <w:sz w:val="24"/>
        </w:rPr>
        <w:t>及</w:t>
      </w:r>
      <w:r w:rsidRPr="009C4F71">
        <w:rPr>
          <w:rFonts w:ascii="宋体" w:hAnsi="宋体"/>
          <w:sz w:val="24"/>
        </w:rPr>
        <w:t>要求：</w:t>
      </w:r>
    </w:p>
    <w:p w:rsidR="004E057D" w:rsidRPr="009C4F71" w:rsidRDefault="004E057D" w:rsidP="004E057D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每张</w:t>
      </w:r>
      <w:r>
        <w:rPr>
          <w:rFonts w:ascii="宋体" w:hAnsi="宋体"/>
          <w:sz w:val="24"/>
        </w:rPr>
        <w:t>发票的</w:t>
      </w:r>
      <w:r>
        <w:rPr>
          <w:rFonts w:ascii="宋体" w:hAnsi="宋体" w:hint="eastAsia"/>
          <w:sz w:val="24"/>
        </w:rPr>
        <w:t>开具</w:t>
      </w:r>
      <w:r>
        <w:rPr>
          <w:rFonts w:ascii="宋体" w:hAnsi="宋体"/>
          <w:sz w:val="24"/>
        </w:rPr>
        <w:t>时间应该</w:t>
      </w:r>
      <w:r>
        <w:rPr>
          <w:rFonts w:ascii="宋体" w:hAnsi="宋体" w:hint="eastAsia"/>
          <w:sz w:val="24"/>
        </w:rPr>
        <w:t>在</w:t>
      </w:r>
      <w:r w:rsidR="00CA3384">
        <w:rPr>
          <w:rFonts w:ascii="宋体" w:hAnsi="宋体" w:hint="eastAsia"/>
          <w:b/>
          <w:sz w:val="24"/>
        </w:rPr>
        <w:t>2018</w:t>
      </w:r>
      <w:r w:rsidRPr="00F33ED2">
        <w:rPr>
          <w:rFonts w:ascii="宋体" w:hAnsi="宋体" w:hint="eastAsia"/>
          <w:b/>
          <w:sz w:val="24"/>
        </w:rPr>
        <w:t>年6月15日</w:t>
      </w:r>
      <w:r w:rsidRPr="00F33ED2">
        <w:rPr>
          <w:rFonts w:ascii="宋体" w:hAnsi="宋体"/>
          <w:b/>
          <w:sz w:val="24"/>
        </w:rPr>
        <w:t>至</w:t>
      </w:r>
      <w:r w:rsidR="00CA3384">
        <w:rPr>
          <w:rFonts w:ascii="宋体" w:hAnsi="宋体" w:hint="eastAsia"/>
          <w:b/>
          <w:sz w:val="24"/>
        </w:rPr>
        <w:t>2018</w:t>
      </w:r>
      <w:r w:rsidRPr="00F33ED2">
        <w:rPr>
          <w:rFonts w:ascii="宋体" w:hAnsi="宋体" w:hint="eastAsia"/>
          <w:b/>
          <w:sz w:val="24"/>
        </w:rPr>
        <w:t>年8月31日</w:t>
      </w:r>
      <w:r>
        <w:rPr>
          <w:rFonts w:ascii="宋体" w:hAnsi="宋体"/>
          <w:sz w:val="24"/>
        </w:rPr>
        <w:t>期间。</w:t>
      </w:r>
    </w:p>
    <w:p w:rsidR="004E057D" w:rsidRDefault="004E057D" w:rsidP="004E057D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Pr="001D30EF">
        <w:rPr>
          <w:rFonts w:ascii="宋体" w:hAnsi="宋体" w:hint="eastAsia"/>
          <w:b/>
          <w:sz w:val="24"/>
        </w:rPr>
        <w:t>交通费</w:t>
      </w:r>
    </w:p>
    <w:p w:rsidR="004E057D" w:rsidRPr="00EB3E33" w:rsidRDefault="00C604AB" w:rsidP="004E057D">
      <w:pPr>
        <w:spacing w:line="440" w:lineRule="exact"/>
        <w:ind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(1)</w:t>
      </w:r>
      <w:r w:rsidR="004E057D">
        <w:rPr>
          <w:rFonts w:ascii="宋体" w:hAnsi="宋体" w:hint="eastAsia"/>
          <w:b/>
          <w:sz w:val="24"/>
        </w:rPr>
        <w:t>火车、</w:t>
      </w:r>
      <w:r w:rsidR="004E057D" w:rsidRPr="00EF27BC">
        <w:rPr>
          <w:rFonts w:ascii="宋体" w:hAnsi="宋体" w:hint="eastAsia"/>
          <w:b/>
          <w:sz w:val="24"/>
        </w:rPr>
        <w:t>大巴</w:t>
      </w:r>
    </w:p>
    <w:p w:rsidR="004E057D" w:rsidRDefault="004E057D" w:rsidP="004E057D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</w:t>
      </w:r>
      <w:r w:rsidRPr="009C4F71">
        <w:rPr>
          <w:rFonts w:ascii="宋体" w:hAnsi="宋体"/>
          <w:sz w:val="24"/>
        </w:rPr>
        <w:t>提供往返车票，</w:t>
      </w:r>
      <w:r>
        <w:rPr>
          <w:rFonts w:ascii="宋体" w:hAnsi="宋体" w:hint="eastAsia"/>
          <w:sz w:val="24"/>
        </w:rPr>
        <w:t>人员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时间</w:t>
      </w:r>
      <w:r>
        <w:rPr>
          <w:rFonts w:ascii="宋体" w:hAnsi="宋体"/>
          <w:sz w:val="24"/>
        </w:rPr>
        <w:t>、地点均需</w:t>
      </w:r>
      <w:r w:rsidRPr="009C4F71">
        <w:rPr>
          <w:rFonts w:ascii="宋体" w:hAnsi="宋体"/>
          <w:sz w:val="24"/>
        </w:rPr>
        <w:t>形成闭环</w:t>
      </w:r>
      <w:r w:rsidRPr="009C4F71">
        <w:rPr>
          <w:rFonts w:ascii="宋体" w:hAnsi="宋体" w:hint="eastAsia"/>
          <w:sz w:val="24"/>
        </w:rPr>
        <w:t>；</w:t>
      </w:r>
      <w:r w:rsidRPr="009C4F71">
        <w:rPr>
          <w:rFonts w:ascii="宋体" w:hAnsi="宋体"/>
          <w:sz w:val="24"/>
        </w:rPr>
        <w:t>如有票据丢失，附上说明，并加盖学院公章。</w:t>
      </w:r>
    </w:p>
    <w:p w:rsidR="004E057D" w:rsidRDefault="004E057D" w:rsidP="004E057D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具体报销</w:t>
      </w:r>
      <w:r>
        <w:rPr>
          <w:rFonts w:ascii="宋体" w:hAnsi="宋体"/>
          <w:sz w:val="24"/>
        </w:rPr>
        <w:t>标准严格按照</w:t>
      </w:r>
      <w:r>
        <w:rPr>
          <w:rFonts w:ascii="宋体" w:hAnsi="宋体" w:hint="eastAsia"/>
          <w:sz w:val="24"/>
        </w:rPr>
        <w:t>《</w:t>
      </w:r>
      <w:r w:rsidRPr="00EF27BC">
        <w:rPr>
          <w:rFonts w:ascii="宋体" w:hAnsi="宋体"/>
          <w:sz w:val="24"/>
        </w:rPr>
        <w:t>北京化工大学国内差旅费管理暂行办法</w:t>
      </w:r>
      <w:r w:rsidRPr="00EF27BC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相关规定</w:t>
      </w:r>
      <w:r>
        <w:rPr>
          <w:rFonts w:ascii="宋体" w:hAnsi="宋体"/>
          <w:sz w:val="24"/>
        </w:rPr>
        <w:t>。</w:t>
      </w:r>
    </w:p>
    <w:p w:rsidR="004E057D" w:rsidRDefault="00C604AB" w:rsidP="004E057D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(2)</w:t>
      </w:r>
      <w:r w:rsidR="004E057D" w:rsidRPr="009C4F71">
        <w:rPr>
          <w:rFonts w:ascii="宋体" w:hAnsi="宋体"/>
          <w:b/>
          <w:sz w:val="24"/>
        </w:rPr>
        <w:t>公交票</w:t>
      </w:r>
    </w:p>
    <w:p w:rsidR="004E057D" w:rsidRPr="009C4F71" w:rsidRDefault="004E057D" w:rsidP="004E057D">
      <w:pPr>
        <w:spacing w:line="440" w:lineRule="exact"/>
        <w:ind w:firstLine="420"/>
        <w:rPr>
          <w:rFonts w:ascii="宋体" w:hAnsi="宋体" w:hint="eastAsia"/>
          <w:sz w:val="24"/>
        </w:rPr>
      </w:pPr>
      <w:r w:rsidRPr="009C4F71">
        <w:rPr>
          <w:rFonts w:ascii="宋体" w:hAnsi="宋体" w:hint="eastAsia"/>
          <w:sz w:val="24"/>
        </w:rPr>
        <w:t>仅限</w:t>
      </w:r>
      <w:r>
        <w:rPr>
          <w:rFonts w:ascii="宋体" w:hAnsi="宋体" w:hint="eastAsia"/>
          <w:sz w:val="24"/>
        </w:rPr>
        <w:t>实践</w:t>
      </w:r>
      <w:r w:rsidRPr="009C4F71">
        <w:rPr>
          <w:rFonts w:ascii="宋体" w:hAnsi="宋体" w:hint="eastAsia"/>
          <w:sz w:val="24"/>
        </w:rPr>
        <w:t>地点</w:t>
      </w:r>
      <w:r w:rsidRPr="009C4F71">
        <w:rPr>
          <w:rFonts w:ascii="宋体" w:hAnsi="宋体"/>
          <w:sz w:val="24"/>
        </w:rPr>
        <w:t>在</w:t>
      </w:r>
      <w:r w:rsidRPr="009C4F71">
        <w:rPr>
          <w:rFonts w:ascii="宋体" w:hAnsi="宋体" w:hint="eastAsia"/>
          <w:sz w:val="24"/>
        </w:rPr>
        <w:t>北京</w:t>
      </w:r>
      <w:r w:rsidRPr="009C4F71">
        <w:rPr>
          <w:rFonts w:ascii="宋体" w:hAnsi="宋体"/>
          <w:sz w:val="24"/>
        </w:rPr>
        <w:t>地区</w:t>
      </w:r>
      <w:r w:rsidRPr="009C4F71">
        <w:rPr>
          <w:rFonts w:ascii="宋体" w:hAnsi="宋体" w:hint="eastAsia"/>
          <w:sz w:val="24"/>
        </w:rPr>
        <w:t>的</w:t>
      </w:r>
      <w:r w:rsidRPr="009C4F71">
        <w:rPr>
          <w:rFonts w:ascii="宋体" w:hAnsi="宋体"/>
          <w:sz w:val="24"/>
        </w:rPr>
        <w:t>项目</w:t>
      </w:r>
      <w:r>
        <w:rPr>
          <w:rFonts w:ascii="宋体" w:hAnsi="宋体" w:hint="eastAsia"/>
          <w:sz w:val="24"/>
        </w:rPr>
        <w:t>，且需</w:t>
      </w:r>
      <w:r>
        <w:rPr>
          <w:rFonts w:ascii="宋体" w:hAnsi="宋体"/>
          <w:sz w:val="24"/>
        </w:rPr>
        <w:t>为</w:t>
      </w:r>
      <w:r>
        <w:rPr>
          <w:rFonts w:ascii="宋体" w:hAnsi="宋体" w:hint="eastAsia"/>
          <w:sz w:val="24"/>
        </w:rPr>
        <w:t>定额发票</w:t>
      </w:r>
      <w:r w:rsidRPr="009C4F71">
        <w:rPr>
          <w:rFonts w:ascii="宋体" w:hAnsi="宋体"/>
          <w:sz w:val="24"/>
        </w:rPr>
        <w:t>。</w:t>
      </w:r>
      <w:r w:rsidR="00CA3384" w:rsidRPr="00CA3384">
        <w:rPr>
          <w:rFonts w:ascii="宋体" w:hAnsi="宋体" w:hint="eastAsia"/>
          <w:sz w:val="24"/>
        </w:rPr>
        <w:t>市内交通</w:t>
      </w:r>
      <w:r w:rsidR="009E6728">
        <w:rPr>
          <w:rFonts w:ascii="宋体" w:hAnsi="宋体" w:hint="eastAsia"/>
          <w:sz w:val="24"/>
        </w:rPr>
        <w:t>如为公交充值发票的，除说明事由外，需注明外出学生姓名及外出时间，</w:t>
      </w:r>
      <w:r w:rsidR="009E6728">
        <w:rPr>
          <w:rFonts w:ascii="宋体" w:hAnsi="宋体"/>
          <w:sz w:val="24"/>
        </w:rPr>
        <w:t>并</w:t>
      </w:r>
      <w:r w:rsidR="009E6728">
        <w:rPr>
          <w:rFonts w:ascii="宋体" w:hAnsi="宋体" w:hint="eastAsia"/>
          <w:sz w:val="24"/>
        </w:rPr>
        <w:t>有</w:t>
      </w:r>
      <w:r w:rsidR="009E6728">
        <w:rPr>
          <w:rFonts w:ascii="宋体" w:hAnsi="宋体"/>
          <w:sz w:val="24"/>
        </w:rPr>
        <w:t>专职老师</w:t>
      </w:r>
      <w:r w:rsidR="009E6728">
        <w:rPr>
          <w:rFonts w:ascii="宋体" w:hAnsi="宋体" w:hint="eastAsia"/>
          <w:sz w:val="24"/>
        </w:rPr>
        <w:t>签字</w:t>
      </w:r>
      <w:r w:rsidR="009E6728">
        <w:rPr>
          <w:rFonts w:ascii="宋体" w:hAnsi="宋体"/>
          <w:sz w:val="24"/>
        </w:rPr>
        <w:t>，学院盖章。</w:t>
      </w:r>
      <w:bookmarkStart w:id="0" w:name="_GoBack"/>
      <w:bookmarkEnd w:id="0"/>
    </w:p>
    <w:p w:rsidR="004E057D" w:rsidRDefault="004E057D" w:rsidP="004E057D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 w:rsidRPr="00EF27BC">
        <w:rPr>
          <w:rFonts w:ascii="宋体" w:hAnsi="宋体" w:hint="eastAsia"/>
          <w:b/>
          <w:sz w:val="24"/>
        </w:rPr>
        <w:t>住宿费</w:t>
      </w:r>
    </w:p>
    <w:p w:rsidR="004E057D" w:rsidRPr="00513E8A" w:rsidRDefault="004E057D" w:rsidP="00EF150E">
      <w:pPr>
        <w:spacing w:line="440" w:lineRule="exact"/>
        <w:ind w:firstLine="420"/>
        <w:rPr>
          <w:rFonts w:ascii="宋体" w:hAnsi="宋体"/>
          <w:sz w:val="24"/>
        </w:rPr>
      </w:pPr>
      <w:r w:rsidRPr="009C4F71">
        <w:rPr>
          <w:rFonts w:ascii="宋体" w:hAnsi="宋体" w:hint="eastAsia"/>
          <w:sz w:val="24"/>
        </w:rPr>
        <w:t>严格按照</w:t>
      </w:r>
      <w:r>
        <w:rPr>
          <w:rFonts w:ascii="宋体" w:hAnsi="宋体" w:hint="eastAsia"/>
          <w:sz w:val="24"/>
        </w:rPr>
        <w:t>《</w:t>
      </w:r>
      <w:r w:rsidRPr="00EF27BC">
        <w:rPr>
          <w:rFonts w:ascii="宋体" w:hAnsi="宋体"/>
          <w:sz w:val="24"/>
        </w:rPr>
        <w:t>北京化工大学国内差旅费管理暂行办法</w:t>
      </w:r>
      <w:r w:rsidRPr="00EF27BC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中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相关规定，</w:t>
      </w:r>
      <w:r w:rsidRPr="00073EC0">
        <w:rPr>
          <w:rFonts w:ascii="宋体" w:hAnsi="宋体" w:hint="eastAsia"/>
          <w:sz w:val="24"/>
        </w:rPr>
        <w:t>学生参与教学活动、实习实践、社会调研活动所发生的差旅费，报销标准不得超过第三类差旅费标准。</w:t>
      </w:r>
      <w:r w:rsidR="00EF150E">
        <w:rPr>
          <w:rFonts w:ascii="宋体" w:hAnsi="宋体" w:hint="eastAsia"/>
          <w:sz w:val="24"/>
        </w:rPr>
        <w:t>并且，</w:t>
      </w:r>
      <w:r w:rsidRPr="00513E8A">
        <w:rPr>
          <w:rFonts w:ascii="宋体" w:hAnsi="宋体" w:hint="eastAsia"/>
          <w:sz w:val="24"/>
        </w:rPr>
        <w:t>报销交通费</w:t>
      </w:r>
      <w:r w:rsidRPr="00513E8A">
        <w:rPr>
          <w:rFonts w:ascii="宋体" w:hAnsi="宋体"/>
          <w:sz w:val="24"/>
        </w:rPr>
        <w:t>及住宿费需</w:t>
      </w:r>
      <w:r w:rsidRPr="00513E8A">
        <w:rPr>
          <w:rFonts w:ascii="宋体" w:hAnsi="宋体" w:hint="eastAsia"/>
          <w:sz w:val="24"/>
        </w:rPr>
        <w:t>填写</w:t>
      </w:r>
      <w:r w:rsidRPr="00D00786">
        <w:rPr>
          <w:rFonts w:ascii="宋体" w:hAnsi="宋体"/>
          <w:b/>
          <w:sz w:val="24"/>
        </w:rPr>
        <w:t>《</w:t>
      </w:r>
      <w:r w:rsidRPr="00D00786">
        <w:rPr>
          <w:rFonts w:ascii="宋体" w:hAnsi="宋体" w:hint="eastAsia"/>
          <w:b/>
          <w:sz w:val="24"/>
        </w:rPr>
        <w:t>北京化工大学差旅活动审批单</w:t>
      </w:r>
      <w:r w:rsidRPr="00D00786">
        <w:rPr>
          <w:rFonts w:ascii="宋体" w:hAnsi="宋体"/>
          <w:b/>
          <w:sz w:val="24"/>
        </w:rPr>
        <w:t>》</w:t>
      </w:r>
      <w:r w:rsidRPr="00513E8A">
        <w:rPr>
          <w:rFonts w:ascii="宋体" w:hAnsi="宋体" w:hint="eastAsia"/>
          <w:sz w:val="24"/>
        </w:rPr>
        <w:t>。</w:t>
      </w:r>
    </w:p>
    <w:p w:rsidR="004E057D" w:rsidRDefault="004E057D" w:rsidP="004E057D">
      <w:pPr>
        <w:spacing w:line="440" w:lineRule="exact"/>
        <w:ind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、</w:t>
      </w:r>
      <w:r w:rsidRPr="009C4F71">
        <w:rPr>
          <w:rFonts w:ascii="宋体" w:hAnsi="宋体"/>
          <w:b/>
          <w:sz w:val="24"/>
        </w:rPr>
        <w:t>材料费</w:t>
      </w:r>
    </w:p>
    <w:p w:rsidR="00C604AB" w:rsidRPr="00C604AB" w:rsidRDefault="004E057D" w:rsidP="00C604AB">
      <w:p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</w:t>
      </w:r>
      <w:r w:rsidRPr="009C4F71">
        <w:rPr>
          <w:rFonts w:ascii="宋体" w:hAnsi="宋体" w:hint="eastAsia"/>
          <w:sz w:val="24"/>
        </w:rPr>
        <w:t>附</w:t>
      </w:r>
      <w:r w:rsidRPr="009C4F71">
        <w:rPr>
          <w:rFonts w:ascii="宋体" w:hAnsi="宋体"/>
          <w:sz w:val="24"/>
        </w:rPr>
        <w:t>明细，包括</w:t>
      </w:r>
      <w:r>
        <w:rPr>
          <w:rFonts w:ascii="宋体" w:hAnsi="宋体" w:hint="eastAsia"/>
          <w:sz w:val="24"/>
        </w:rPr>
        <w:t>打印</w:t>
      </w:r>
      <w:r>
        <w:rPr>
          <w:rFonts w:ascii="宋体" w:hAnsi="宋体"/>
          <w:sz w:val="24"/>
        </w:rPr>
        <w:t>内容、数量、单价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用途</w:t>
      </w:r>
      <w:r>
        <w:rPr>
          <w:rFonts w:ascii="宋体" w:hAnsi="宋体" w:hint="eastAsia"/>
          <w:sz w:val="24"/>
        </w:rPr>
        <w:t>。</w:t>
      </w:r>
    </w:p>
    <w:sectPr w:rsidR="00C604AB" w:rsidRPr="00C604AB" w:rsidSect="00E3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9A" w:rsidRDefault="00841C9A" w:rsidP="00107484">
      <w:r>
        <w:separator/>
      </w:r>
    </w:p>
  </w:endnote>
  <w:endnote w:type="continuationSeparator" w:id="0">
    <w:p w:rsidR="00841C9A" w:rsidRDefault="00841C9A" w:rsidP="001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9A" w:rsidRDefault="00841C9A" w:rsidP="00107484">
      <w:r>
        <w:separator/>
      </w:r>
    </w:p>
  </w:footnote>
  <w:footnote w:type="continuationSeparator" w:id="0">
    <w:p w:rsidR="00841C9A" w:rsidRDefault="00841C9A" w:rsidP="0010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DDE"/>
    <w:multiLevelType w:val="hybridMultilevel"/>
    <w:tmpl w:val="D9A647F6"/>
    <w:lvl w:ilvl="0" w:tplc="BC162D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DE04AB"/>
    <w:multiLevelType w:val="hybridMultilevel"/>
    <w:tmpl w:val="5B84655C"/>
    <w:lvl w:ilvl="0" w:tplc="251ADD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BB3EE0"/>
    <w:multiLevelType w:val="hybridMultilevel"/>
    <w:tmpl w:val="856E685A"/>
    <w:lvl w:ilvl="0" w:tplc="FB709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571833"/>
    <w:multiLevelType w:val="hybridMultilevel"/>
    <w:tmpl w:val="3DE04B00"/>
    <w:lvl w:ilvl="0" w:tplc="377AC2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D4E"/>
    <w:rsid w:val="00030FE6"/>
    <w:rsid w:val="00036A58"/>
    <w:rsid w:val="000A7E86"/>
    <w:rsid w:val="00103B26"/>
    <w:rsid w:val="00107484"/>
    <w:rsid w:val="001225B7"/>
    <w:rsid w:val="00127535"/>
    <w:rsid w:val="00206B11"/>
    <w:rsid w:val="00207847"/>
    <w:rsid w:val="00262490"/>
    <w:rsid w:val="00272EC1"/>
    <w:rsid w:val="002B4968"/>
    <w:rsid w:val="003466AC"/>
    <w:rsid w:val="0041421A"/>
    <w:rsid w:val="00421BFE"/>
    <w:rsid w:val="004D33E9"/>
    <w:rsid w:val="004E057D"/>
    <w:rsid w:val="00513E8A"/>
    <w:rsid w:val="005151DF"/>
    <w:rsid w:val="00541CD2"/>
    <w:rsid w:val="00556643"/>
    <w:rsid w:val="00571F6D"/>
    <w:rsid w:val="005B1862"/>
    <w:rsid w:val="005C455A"/>
    <w:rsid w:val="005D14E3"/>
    <w:rsid w:val="005D3F26"/>
    <w:rsid w:val="0061532E"/>
    <w:rsid w:val="00622767"/>
    <w:rsid w:val="006D02DD"/>
    <w:rsid w:val="00713D97"/>
    <w:rsid w:val="0075253B"/>
    <w:rsid w:val="007B6C22"/>
    <w:rsid w:val="007E5002"/>
    <w:rsid w:val="00841C9A"/>
    <w:rsid w:val="00886D4E"/>
    <w:rsid w:val="008C7A39"/>
    <w:rsid w:val="00922092"/>
    <w:rsid w:val="00950500"/>
    <w:rsid w:val="00983875"/>
    <w:rsid w:val="0098605C"/>
    <w:rsid w:val="009E6728"/>
    <w:rsid w:val="009F2B86"/>
    <w:rsid w:val="009F7F69"/>
    <w:rsid w:val="00A14BEF"/>
    <w:rsid w:val="00A259DA"/>
    <w:rsid w:val="00A53618"/>
    <w:rsid w:val="00BC0203"/>
    <w:rsid w:val="00C604AB"/>
    <w:rsid w:val="00CA3384"/>
    <w:rsid w:val="00CA3A74"/>
    <w:rsid w:val="00CB69C9"/>
    <w:rsid w:val="00D00786"/>
    <w:rsid w:val="00D30A3E"/>
    <w:rsid w:val="00D54B30"/>
    <w:rsid w:val="00D91FB9"/>
    <w:rsid w:val="00DB3EB0"/>
    <w:rsid w:val="00E34AA9"/>
    <w:rsid w:val="00E3536E"/>
    <w:rsid w:val="00EF150E"/>
    <w:rsid w:val="00F74AFE"/>
    <w:rsid w:val="00F8707D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3CBC"/>
  <w15:docId w15:val="{67B2ED94-6C02-4E09-97A4-8503999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4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48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604A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宋家博</dc:creator>
  <cp:lastModifiedBy>AutoBVT</cp:lastModifiedBy>
  <cp:revision>26</cp:revision>
  <dcterms:created xsi:type="dcterms:W3CDTF">2015-06-04T08:22:00Z</dcterms:created>
  <dcterms:modified xsi:type="dcterms:W3CDTF">2018-05-18T06:22:00Z</dcterms:modified>
</cp:coreProperties>
</file>